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42673" w14:textId="53C6B722" w:rsidR="008C4996" w:rsidRPr="00CE6D7A" w:rsidRDefault="00E924EC" w:rsidP="00F51C02">
      <w:pPr>
        <w:pStyle w:val="StandardWeb"/>
        <w:spacing w:before="0" w:beforeAutospacing="0" w:after="240" w:afterAutospacing="0"/>
        <w:jc w:val="both"/>
        <w:rPr>
          <w:rFonts w:asciiTheme="minorHAnsi" w:hAnsiTheme="minorHAnsi" w:cstheme="minorHAnsi"/>
          <w:b/>
          <w:bCs/>
          <w:sz w:val="36"/>
          <w:szCs w:val="36"/>
        </w:rPr>
      </w:pPr>
      <w:bookmarkStart w:id="0" w:name="_Hlk144201047"/>
      <w:bookmarkStart w:id="1" w:name="_Hlk97627600"/>
      <w:bookmarkStart w:id="2" w:name="_Hlk101778210"/>
      <w:bookmarkStart w:id="3" w:name="_Hlk135048911"/>
      <w:r w:rsidRPr="00CE6D7A">
        <w:rPr>
          <w:rFonts w:asciiTheme="minorHAnsi" w:hAnsiTheme="minorHAnsi" w:cstheme="minorHAnsi"/>
          <w:b/>
          <w:bCs/>
          <w:sz w:val="36"/>
          <w:szCs w:val="36"/>
        </w:rPr>
        <w:t>Heizungsumstellung: Jetzt oder später?</w:t>
      </w:r>
    </w:p>
    <w:p w14:paraId="54FC0DB4" w14:textId="062F6CFE" w:rsidR="002831A5" w:rsidRPr="003F2AED" w:rsidRDefault="00794E04" w:rsidP="00F51C02">
      <w:pPr>
        <w:pStyle w:val="StandardWeb"/>
        <w:spacing w:before="0" w:beforeAutospacing="0" w:after="240" w:afterAutospacing="0"/>
        <w:jc w:val="both"/>
        <w:rPr>
          <w:rFonts w:asciiTheme="minorHAnsi" w:hAnsiTheme="minorHAnsi" w:cstheme="minorHAnsi"/>
          <w:b/>
          <w:bCs/>
          <w:sz w:val="24"/>
        </w:rPr>
      </w:pPr>
      <w:r>
        <w:rPr>
          <w:rFonts w:asciiTheme="minorHAnsi" w:hAnsiTheme="minorHAnsi" w:cstheme="minorHAnsi"/>
          <w:b/>
          <w:bCs/>
          <w:sz w:val="24"/>
        </w:rPr>
        <w:t>Das neue Gebäudeenergiegesetz (GEG) treibt den Umstieg</w:t>
      </w:r>
      <w:r w:rsidR="005F6FBE">
        <w:rPr>
          <w:rFonts w:asciiTheme="minorHAnsi" w:hAnsiTheme="minorHAnsi" w:cstheme="minorHAnsi"/>
          <w:b/>
          <w:bCs/>
          <w:sz w:val="24"/>
        </w:rPr>
        <w:t xml:space="preserve"> auf umweltfreundliches Heizen voran und </w:t>
      </w:r>
      <w:r w:rsidR="004177EF">
        <w:rPr>
          <w:rFonts w:asciiTheme="minorHAnsi" w:hAnsiTheme="minorHAnsi" w:cstheme="minorHAnsi"/>
          <w:b/>
          <w:bCs/>
          <w:sz w:val="24"/>
        </w:rPr>
        <w:t xml:space="preserve">hat die Fördermöglichkeiten neu definiert. Welche </w:t>
      </w:r>
      <w:r w:rsidR="005F6FBE">
        <w:rPr>
          <w:rFonts w:asciiTheme="minorHAnsi" w:hAnsiTheme="minorHAnsi" w:cstheme="minorHAnsi"/>
          <w:b/>
          <w:bCs/>
          <w:sz w:val="24"/>
        </w:rPr>
        <w:t>Förderung</w:t>
      </w:r>
      <w:r w:rsidR="004177EF">
        <w:rPr>
          <w:rFonts w:asciiTheme="minorHAnsi" w:hAnsiTheme="minorHAnsi" w:cstheme="minorHAnsi"/>
          <w:b/>
          <w:bCs/>
          <w:sz w:val="24"/>
        </w:rPr>
        <w:t xml:space="preserve"> lohnt sich nun aber für wen?</w:t>
      </w:r>
      <w:r w:rsidR="005F6FBE">
        <w:rPr>
          <w:rFonts w:asciiTheme="minorHAnsi" w:hAnsiTheme="minorHAnsi" w:cstheme="minorHAnsi"/>
          <w:b/>
          <w:bCs/>
          <w:sz w:val="24"/>
        </w:rPr>
        <w:t xml:space="preserve"> Im Dschungel </w:t>
      </w:r>
      <w:r w:rsidR="004177EF">
        <w:rPr>
          <w:rFonts w:asciiTheme="minorHAnsi" w:hAnsiTheme="minorHAnsi" w:cstheme="minorHAnsi"/>
          <w:b/>
          <w:bCs/>
          <w:sz w:val="24"/>
        </w:rPr>
        <w:t>der Möglichkeiten</w:t>
      </w:r>
      <w:r w:rsidR="005F6FBE">
        <w:rPr>
          <w:rFonts w:asciiTheme="minorHAnsi" w:hAnsiTheme="minorHAnsi" w:cstheme="minorHAnsi"/>
          <w:b/>
          <w:bCs/>
          <w:sz w:val="24"/>
        </w:rPr>
        <w:t xml:space="preserve"> </w:t>
      </w:r>
      <w:r w:rsidR="004177EF">
        <w:rPr>
          <w:rFonts w:asciiTheme="minorHAnsi" w:hAnsiTheme="minorHAnsi" w:cstheme="minorHAnsi"/>
          <w:b/>
          <w:bCs/>
          <w:sz w:val="24"/>
        </w:rPr>
        <w:t>übernimmt</w:t>
      </w:r>
      <w:r w:rsidR="005775EC">
        <w:rPr>
          <w:rFonts w:asciiTheme="minorHAnsi" w:hAnsiTheme="minorHAnsi" w:cstheme="minorHAnsi"/>
          <w:b/>
          <w:bCs/>
          <w:sz w:val="24"/>
        </w:rPr>
        <w:t xml:space="preserve"> </w:t>
      </w:r>
      <w:r w:rsidR="005F6FBE">
        <w:rPr>
          <w:rFonts w:asciiTheme="minorHAnsi" w:hAnsiTheme="minorHAnsi" w:cstheme="minorHAnsi"/>
          <w:b/>
          <w:bCs/>
          <w:sz w:val="24"/>
        </w:rPr>
        <w:t xml:space="preserve">die </w:t>
      </w:r>
      <w:proofErr w:type="spellStart"/>
      <w:r w:rsidR="005775EC">
        <w:rPr>
          <w:rFonts w:asciiTheme="minorHAnsi" w:hAnsiTheme="minorHAnsi" w:cstheme="minorHAnsi"/>
          <w:b/>
          <w:bCs/>
          <w:sz w:val="24"/>
        </w:rPr>
        <w:t>green</w:t>
      </w:r>
      <w:proofErr w:type="spellEnd"/>
      <w:r w:rsidR="005775EC">
        <w:rPr>
          <w:rFonts w:asciiTheme="minorHAnsi" w:hAnsiTheme="minorHAnsi" w:cstheme="minorHAnsi"/>
          <w:b/>
          <w:bCs/>
          <w:sz w:val="24"/>
        </w:rPr>
        <w:t xml:space="preserve"> </w:t>
      </w:r>
      <w:proofErr w:type="spellStart"/>
      <w:r w:rsidR="005775EC">
        <w:rPr>
          <w:rFonts w:asciiTheme="minorHAnsi" w:hAnsiTheme="minorHAnsi" w:cstheme="minorHAnsi"/>
          <w:b/>
          <w:bCs/>
          <w:sz w:val="24"/>
        </w:rPr>
        <w:t>consult</w:t>
      </w:r>
      <w:proofErr w:type="spellEnd"/>
      <w:r w:rsidR="005775EC">
        <w:rPr>
          <w:rFonts w:asciiTheme="minorHAnsi" w:hAnsiTheme="minorHAnsi" w:cstheme="minorHAnsi"/>
          <w:b/>
          <w:bCs/>
          <w:sz w:val="24"/>
        </w:rPr>
        <w:t xml:space="preserve"> </w:t>
      </w:r>
      <w:proofErr w:type="spellStart"/>
      <w:r w:rsidR="005775EC">
        <w:rPr>
          <w:rFonts w:asciiTheme="minorHAnsi" w:hAnsiTheme="minorHAnsi" w:cstheme="minorHAnsi"/>
          <w:b/>
          <w:bCs/>
          <w:sz w:val="24"/>
        </w:rPr>
        <w:t>services</w:t>
      </w:r>
      <w:proofErr w:type="spellEnd"/>
      <w:r w:rsidR="005775EC">
        <w:rPr>
          <w:rFonts w:asciiTheme="minorHAnsi" w:hAnsiTheme="minorHAnsi" w:cstheme="minorHAnsi"/>
          <w:b/>
          <w:bCs/>
          <w:sz w:val="24"/>
        </w:rPr>
        <w:t xml:space="preserve"> GmbH </w:t>
      </w:r>
      <w:r w:rsidR="004177EF">
        <w:rPr>
          <w:rFonts w:asciiTheme="minorHAnsi" w:hAnsiTheme="minorHAnsi" w:cstheme="minorHAnsi"/>
          <w:b/>
          <w:bCs/>
          <w:sz w:val="24"/>
        </w:rPr>
        <w:t>die Berechnung und</w:t>
      </w:r>
      <w:r w:rsidR="005F6FBE">
        <w:rPr>
          <w:rFonts w:asciiTheme="minorHAnsi" w:hAnsiTheme="minorHAnsi" w:cstheme="minorHAnsi"/>
          <w:b/>
          <w:bCs/>
          <w:sz w:val="24"/>
        </w:rPr>
        <w:t xml:space="preserve"> </w:t>
      </w:r>
      <w:r w:rsidR="00AF7314">
        <w:rPr>
          <w:rFonts w:asciiTheme="minorHAnsi" w:hAnsiTheme="minorHAnsi" w:cstheme="minorHAnsi"/>
          <w:b/>
          <w:bCs/>
          <w:sz w:val="24"/>
        </w:rPr>
        <w:t>Beantragung</w:t>
      </w:r>
      <w:r w:rsidR="004177EF">
        <w:rPr>
          <w:rFonts w:asciiTheme="minorHAnsi" w:hAnsiTheme="minorHAnsi" w:cstheme="minorHAnsi"/>
          <w:b/>
          <w:bCs/>
          <w:sz w:val="24"/>
        </w:rPr>
        <w:t xml:space="preserve"> für Ihre Kunden.</w:t>
      </w:r>
      <w:r w:rsidR="005F6FBE">
        <w:rPr>
          <w:rFonts w:asciiTheme="minorHAnsi" w:hAnsiTheme="minorHAnsi" w:cstheme="minorHAnsi"/>
          <w:b/>
          <w:bCs/>
          <w:sz w:val="24"/>
        </w:rPr>
        <w:t xml:space="preserve">  </w:t>
      </w:r>
    </w:p>
    <w:p w14:paraId="01675D59" w14:textId="482481AF" w:rsidR="00B82326" w:rsidRDefault="004177EF" w:rsidP="00E443DF">
      <w:pPr>
        <w:pStyle w:val="StandardWeb"/>
        <w:spacing w:before="0" w:beforeAutospacing="0" w:after="240" w:afterAutospacing="0"/>
        <w:jc w:val="both"/>
        <w:rPr>
          <w:rFonts w:asciiTheme="minorHAnsi" w:hAnsiTheme="minorHAnsi" w:cstheme="minorHAnsi"/>
          <w:sz w:val="22"/>
          <w:szCs w:val="22"/>
        </w:rPr>
      </w:pPr>
      <w:r w:rsidRPr="004177EF">
        <w:rPr>
          <w:rFonts w:asciiTheme="minorHAnsi" w:hAnsiTheme="minorHAnsi" w:cstheme="minorHAnsi"/>
          <w:sz w:val="22"/>
          <w:szCs w:val="22"/>
        </w:rPr>
        <w:t xml:space="preserve">Erneuerbare Energien sind weiter auf dem Vormarsch, auch wenn </w:t>
      </w:r>
      <w:bookmarkStart w:id="4" w:name="_GoBack"/>
      <w:bookmarkEnd w:id="4"/>
      <w:r w:rsidRPr="004177EF">
        <w:rPr>
          <w:rFonts w:asciiTheme="minorHAnsi" w:hAnsiTheme="minorHAnsi" w:cstheme="minorHAnsi"/>
          <w:sz w:val="22"/>
          <w:szCs w:val="22"/>
        </w:rPr>
        <w:t>viele Verbraucher immer noch die Kosten scheuen.</w:t>
      </w:r>
      <w:r>
        <w:rPr>
          <w:rFonts w:asciiTheme="minorHAnsi" w:hAnsiTheme="minorHAnsi" w:cstheme="minorHAnsi"/>
          <w:b/>
          <w:bCs/>
          <w:sz w:val="24"/>
        </w:rPr>
        <w:t xml:space="preserve"> </w:t>
      </w:r>
      <w:r w:rsidR="00E443DF" w:rsidRPr="00E443DF">
        <w:rPr>
          <w:rFonts w:asciiTheme="minorHAnsi" w:hAnsiTheme="minorHAnsi" w:cstheme="minorHAnsi"/>
          <w:sz w:val="22"/>
          <w:szCs w:val="22"/>
        </w:rPr>
        <w:t xml:space="preserve">Tatsächlich werden hierzulande immer noch etwa drei Viertel der Heizungen mit fossilem Gas oder Öl betrieben. </w:t>
      </w:r>
      <w:r w:rsidR="00E443DF">
        <w:rPr>
          <w:rFonts w:asciiTheme="minorHAnsi" w:hAnsiTheme="minorHAnsi" w:cstheme="minorHAnsi"/>
          <w:sz w:val="22"/>
          <w:szCs w:val="22"/>
        </w:rPr>
        <w:t>Wenn das Ziel</w:t>
      </w:r>
      <w:r w:rsidR="00283689">
        <w:rPr>
          <w:rFonts w:asciiTheme="minorHAnsi" w:hAnsiTheme="minorHAnsi" w:cstheme="minorHAnsi"/>
          <w:sz w:val="22"/>
          <w:szCs w:val="22"/>
        </w:rPr>
        <w:t>,</w:t>
      </w:r>
      <w:r w:rsidR="00E443DF">
        <w:rPr>
          <w:rFonts w:asciiTheme="minorHAnsi" w:hAnsiTheme="minorHAnsi" w:cstheme="minorHAnsi"/>
          <w:sz w:val="22"/>
          <w:szCs w:val="22"/>
        </w:rPr>
        <w:t xml:space="preserve"> 2045 klimaneutral zu sein</w:t>
      </w:r>
      <w:r w:rsidR="00283689">
        <w:rPr>
          <w:rFonts w:asciiTheme="minorHAnsi" w:hAnsiTheme="minorHAnsi" w:cstheme="minorHAnsi"/>
          <w:sz w:val="22"/>
          <w:szCs w:val="22"/>
        </w:rPr>
        <w:t>,</w:t>
      </w:r>
      <w:r w:rsidR="00E443DF">
        <w:rPr>
          <w:rFonts w:asciiTheme="minorHAnsi" w:hAnsiTheme="minorHAnsi" w:cstheme="minorHAnsi"/>
          <w:sz w:val="22"/>
          <w:szCs w:val="22"/>
        </w:rPr>
        <w:t xml:space="preserve"> erreicht werden soll, tri</w:t>
      </w:r>
      <w:r w:rsidR="00AF7314">
        <w:rPr>
          <w:rFonts w:asciiTheme="minorHAnsi" w:hAnsiTheme="minorHAnsi" w:cstheme="minorHAnsi"/>
          <w:sz w:val="22"/>
          <w:szCs w:val="22"/>
        </w:rPr>
        <w:t>tt</w:t>
      </w:r>
      <w:r w:rsidR="00E443DF">
        <w:rPr>
          <w:rFonts w:asciiTheme="minorHAnsi" w:hAnsiTheme="minorHAnsi" w:cstheme="minorHAnsi"/>
          <w:sz w:val="22"/>
          <w:szCs w:val="22"/>
        </w:rPr>
        <w:t xml:space="preserve"> das Gesetz für erneuerbares Heizen (Gebäudeenergiegesetz GEG) keinen Tag zu früh in Kraft. </w:t>
      </w:r>
      <w:r w:rsidR="0075103B">
        <w:rPr>
          <w:rFonts w:asciiTheme="minorHAnsi" w:hAnsiTheme="minorHAnsi" w:cstheme="minorHAnsi"/>
          <w:sz w:val="22"/>
          <w:szCs w:val="22"/>
        </w:rPr>
        <w:t>Bis dahin soll</w:t>
      </w:r>
      <w:r w:rsidR="00AB11A9">
        <w:rPr>
          <w:rFonts w:asciiTheme="minorHAnsi" w:hAnsiTheme="minorHAnsi" w:cstheme="minorHAnsi"/>
          <w:sz w:val="22"/>
          <w:szCs w:val="22"/>
        </w:rPr>
        <w:t xml:space="preserve"> </w:t>
      </w:r>
      <w:r w:rsidR="0075103B">
        <w:rPr>
          <w:rFonts w:asciiTheme="minorHAnsi" w:hAnsiTheme="minorHAnsi" w:cstheme="minorHAnsi"/>
          <w:sz w:val="22"/>
          <w:szCs w:val="22"/>
        </w:rPr>
        <w:t xml:space="preserve">Deutschland unabhängig von fossilen Brennstoffen werden. </w:t>
      </w:r>
      <w:r w:rsidR="00AF7314">
        <w:rPr>
          <w:rFonts w:asciiTheme="minorHAnsi" w:hAnsiTheme="minorHAnsi" w:cstheme="minorHAnsi"/>
          <w:sz w:val="22"/>
          <w:szCs w:val="22"/>
        </w:rPr>
        <w:t>Innerhalb</w:t>
      </w:r>
      <w:r w:rsidR="00B82326">
        <w:rPr>
          <w:rFonts w:asciiTheme="minorHAnsi" w:hAnsiTheme="minorHAnsi" w:cstheme="minorHAnsi"/>
          <w:sz w:val="22"/>
          <w:szCs w:val="22"/>
        </w:rPr>
        <w:t xml:space="preserve"> von Neubaugebieten dürfen </w:t>
      </w:r>
      <w:r w:rsidR="00AF7314">
        <w:rPr>
          <w:rFonts w:asciiTheme="minorHAnsi" w:hAnsiTheme="minorHAnsi" w:cstheme="minorHAnsi"/>
          <w:sz w:val="22"/>
          <w:szCs w:val="22"/>
        </w:rPr>
        <w:t xml:space="preserve">in Neubauten </w:t>
      </w:r>
      <w:r w:rsidR="00B82326">
        <w:rPr>
          <w:rFonts w:asciiTheme="minorHAnsi" w:hAnsiTheme="minorHAnsi" w:cstheme="minorHAnsi"/>
          <w:sz w:val="22"/>
          <w:szCs w:val="22"/>
        </w:rPr>
        <w:t xml:space="preserve">ab Januar 2024 nur noch Heizungen installiert werden, die auf 65 Prozent erneuerbare Energien basieren. Bestandsimmobilien und Neubauten in Baulücken dagegen haben längere Übergangsfristen, damit bei der Investitionsentscheidung </w:t>
      </w:r>
      <w:r w:rsidR="00AF7314">
        <w:rPr>
          <w:rFonts w:asciiTheme="minorHAnsi" w:hAnsiTheme="minorHAnsi" w:cstheme="minorHAnsi"/>
          <w:sz w:val="22"/>
          <w:szCs w:val="22"/>
        </w:rPr>
        <w:t xml:space="preserve">auch </w:t>
      </w:r>
      <w:r w:rsidR="00B82326">
        <w:rPr>
          <w:rFonts w:asciiTheme="minorHAnsi" w:hAnsiTheme="minorHAnsi" w:cstheme="minorHAnsi"/>
          <w:sz w:val="22"/>
          <w:szCs w:val="22"/>
        </w:rPr>
        <w:t>die kommunale Wärmeplanung mit einbezogen werden kann. Die Frist</w:t>
      </w:r>
      <w:r w:rsidR="00BE48C5">
        <w:rPr>
          <w:rFonts w:asciiTheme="minorHAnsi" w:hAnsiTheme="minorHAnsi" w:cstheme="minorHAnsi"/>
          <w:sz w:val="22"/>
          <w:szCs w:val="22"/>
        </w:rPr>
        <w:t xml:space="preserve"> dafür, wann der Wärmeplan vorzuliegen hat, ist von der Einwohnerzahl abhängig. </w:t>
      </w:r>
      <w:r w:rsidR="00AF7314">
        <w:rPr>
          <w:rFonts w:asciiTheme="minorHAnsi" w:hAnsiTheme="minorHAnsi" w:cstheme="minorHAnsi"/>
          <w:sz w:val="22"/>
          <w:szCs w:val="22"/>
        </w:rPr>
        <w:t>Bei</w:t>
      </w:r>
      <w:r w:rsidR="00BE48C5">
        <w:rPr>
          <w:rFonts w:asciiTheme="minorHAnsi" w:hAnsiTheme="minorHAnsi" w:cstheme="minorHAnsi"/>
          <w:sz w:val="22"/>
          <w:szCs w:val="22"/>
        </w:rPr>
        <w:t xml:space="preserve"> Bestandsimmobilien</w:t>
      </w:r>
      <w:r w:rsidR="00AF7314">
        <w:rPr>
          <w:rFonts w:asciiTheme="minorHAnsi" w:hAnsiTheme="minorHAnsi" w:cstheme="minorHAnsi"/>
          <w:sz w:val="22"/>
          <w:szCs w:val="22"/>
        </w:rPr>
        <w:t xml:space="preserve"> aber</w:t>
      </w:r>
      <w:r w:rsidR="00BE48C5">
        <w:rPr>
          <w:rFonts w:asciiTheme="minorHAnsi" w:hAnsiTheme="minorHAnsi" w:cstheme="minorHAnsi"/>
          <w:sz w:val="22"/>
          <w:szCs w:val="22"/>
        </w:rPr>
        <w:t xml:space="preserve"> darf die alte Heizung weiter genutzt werden, bis sie irreparab</w:t>
      </w:r>
      <w:r w:rsidR="00AB11A9">
        <w:rPr>
          <w:rFonts w:asciiTheme="minorHAnsi" w:hAnsiTheme="minorHAnsi" w:cstheme="minorHAnsi"/>
          <w:sz w:val="22"/>
          <w:szCs w:val="22"/>
        </w:rPr>
        <w:t>el</w:t>
      </w:r>
      <w:r w:rsidR="00BE48C5">
        <w:rPr>
          <w:rFonts w:asciiTheme="minorHAnsi" w:hAnsiTheme="minorHAnsi" w:cstheme="minorHAnsi"/>
          <w:sz w:val="22"/>
          <w:szCs w:val="22"/>
        </w:rPr>
        <w:t xml:space="preserve"> defekt ist. </w:t>
      </w:r>
    </w:p>
    <w:p w14:paraId="1A8D7AFA" w14:textId="42A986C9" w:rsidR="00AF7314" w:rsidRDefault="00AF7314" w:rsidP="00E443DF">
      <w:pPr>
        <w:pStyle w:val="StandardWeb"/>
        <w:spacing w:before="0" w:beforeAutospacing="0" w:after="240" w:afterAutospacing="0"/>
        <w:jc w:val="both"/>
        <w:rPr>
          <w:rFonts w:asciiTheme="minorHAnsi" w:hAnsiTheme="minorHAnsi" w:cstheme="minorHAnsi"/>
          <w:sz w:val="22"/>
          <w:szCs w:val="22"/>
        </w:rPr>
      </w:pPr>
    </w:p>
    <w:p w14:paraId="7CA4A236" w14:textId="2FAC4142" w:rsidR="00AF7314" w:rsidRDefault="00AF7314" w:rsidP="00E443DF">
      <w:pPr>
        <w:pStyle w:val="StandardWeb"/>
        <w:spacing w:before="0" w:beforeAutospacing="0" w:after="240" w:afterAutospacing="0"/>
        <w:jc w:val="both"/>
        <w:rPr>
          <w:rFonts w:asciiTheme="minorHAnsi" w:hAnsiTheme="minorHAnsi" w:cstheme="minorHAnsi"/>
          <w:sz w:val="22"/>
          <w:szCs w:val="22"/>
        </w:rPr>
      </w:pPr>
      <w:r>
        <w:rPr>
          <w:rFonts w:asciiTheme="minorHAnsi" w:hAnsiTheme="minorHAnsi" w:cstheme="minorHAnsi"/>
          <w:sz w:val="22"/>
          <w:szCs w:val="22"/>
        </w:rPr>
        <w:t>„Wer</w:t>
      </w:r>
      <w:r w:rsidR="00AB11A9">
        <w:rPr>
          <w:rFonts w:asciiTheme="minorHAnsi" w:hAnsiTheme="minorHAnsi" w:cstheme="minorHAnsi"/>
          <w:sz w:val="22"/>
          <w:szCs w:val="22"/>
        </w:rPr>
        <w:t xml:space="preserve"> </w:t>
      </w:r>
      <w:r>
        <w:rPr>
          <w:rFonts w:asciiTheme="minorHAnsi" w:hAnsiTheme="minorHAnsi" w:cstheme="minorHAnsi"/>
          <w:sz w:val="22"/>
          <w:szCs w:val="22"/>
        </w:rPr>
        <w:t>seine alte Heizung auf das Heizen beispielsweise mit einer W</w:t>
      </w:r>
      <w:r w:rsidR="000D40B7">
        <w:rPr>
          <w:rFonts w:asciiTheme="minorHAnsi" w:hAnsiTheme="minorHAnsi" w:cstheme="minorHAnsi"/>
          <w:sz w:val="22"/>
          <w:szCs w:val="22"/>
        </w:rPr>
        <w:t>ä</w:t>
      </w:r>
      <w:r>
        <w:rPr>
          <w:rFonts w:asciiTheme="minorHAnsi" w:hAnsiTheme="minorHAnsi" w:cstheme="minorHAnsi"/>
          <w:sz w:val="22"/>
          <w:szCs w:val="22"/>
        </w:rPr>
        <w:t>rmepumpe umstellt, erhält</w:t>
      </w:r>
      <w:r w:rsidR="00AB11A9">
        <w:rPr>
          <w:rFonts w:asciiTheme="minorHAnsi" w:hAnsiTheme="minorHAnsi" w:cstheme="minorHAnsi"/>
          <w:sz w:val="22"/>
          <w:szCs w:val="22"/>
        </w:rPr>
        <w:t xml:space="preserve"> </w:t>
      </w:r>
      <w:r>
        <w:rPr>
          <w:rFonts w:asciiTheme="minorHAnsi" w:hAnsiTheme="minorHAnsi" w:cstheme="minorHAnsi"/>
          <w:sz w:val="22"/>
          <w:szCs w:val="22"/>
        </w:rPr>
        <w:t xml:space="preserve">bereits </w:t>
      </w:r>
      <w:r w:rsidR="00AB11A9">
        <w:rPr>
          <w:rFonts w:asciiTheme="minorHAnsi" w:hAnsiTheme="minorHAnsi" w:cstheme="minorHAnsi"/>
          <w:sz w:val="22"/>
          <w:szCs w:val="22"/>
        </w:rPr>
        <w:t xml:space="preserve">heute </w:t>
      </w:r>
      <w:r>
        <w:rPr>
          <w:rFonts w:asciiTheme="minorHAnsi" w:hAnsiTheme="minorHAnsi" w:cstheme="minorHAnsi"/>
          <w:sz w:val="22"/>
          <w:szCs w:val="22"/>
        </w:rPr>
        <w:t xml:space="preserve">eine Förderung“, erklärt Zlatko Pajan, Inhaber und Geschäftsführer der </w:t>
      </w:r>
      <w:proofErr w:type="spellStart"/>
      <w:r>
        <w:rPr>
          <w:rFonts w:asciiTheme="minorHAnsi" w:hAnsiTheme="minorHAnsi" w:cstheme="minorHAnsi"/>
          <w:sz w:val="22"/>
          <w:szCs w:val="22"/>
        </w:rPr>
        <w:t>green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consult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services</w:t>
      </w:r>
      <w:proofErr w:type="spellEnd"/>
      <w:r>
        <w:rPr>
          <w:rFonts w:asciiTheme="minorHAnsi" w:hAnsiTheme="minorHAnsi" w:cstheme="minorHAnsi"/>
          <w:sz w:val="22"/>
          <w:szCs w:val="22"/>
        </w:rPr>
        <w:t xml:space="preserve"> GmbH. </w:t>
      </w:r>
      <w:r w:rsidRPr="00225B55">
        <w:rPr>
          <w:rFonts w:asciiTheme="minorHAnsi" w:hAnsiTheme="minorHAnsi" w:cstheme="minorHAnsi"/>
          <w:sz w:val="22"/>
          <w:szCs w:val="22"/>
        </w:rPr>
        <w:t>Das Unternehmen ist Groß</w:t>
      </w:r>
      <w:r>
        <w:rPr>
          <w:rFonts w:asciiTheme="minorHAnsi" w:hAnsiTheme="minorHAnsi" w:cstheme="minorHAnsi"/>
          <w:sz w:val="22"/>
          <w:szCs w:val="22"/>
        </w:rPr>
        <w:t xml:space="preserve">- und </w:t>
      </w:r>
      <w:r w:rsidRPr="00225B55">
        <w:rPr>
          <w:rFonts w:asciiTheme="minorHAnsi" w:hAnsiTheme="minorHAnsi" w:cstheme="minorHAnsi"/>
          <w:sz w:val="22"/>
          <w:szCs w:val="22"/>
        </w:rPr>
        <w:t xml:space="preserve">Einzelhändler, </w:t>
      </w:r>
      <w:r>
        <w:rPr>
          <w:rFonts w:asciiTheme="minorHAnsi" w:hAnsiTheme="minorHAnsi" w:cstheme="minorHAnsi"/>
          <w:sz w:val="22"/>
          <w:szCs w:val="22"/>
        </w:rPr>
        <w:t xml:space="preserve">aber auch </w:t>
      </w:r>
      <w:r w:rsidRPr="00225B55">
        <w:rPr>
          <w:rFonts w:asciiTheme="minorHAnsi" w:hAnsiTheme="minorHAnsi" w:cstheme="minorHAnsi"/>
          <w:sz w:val="22"/>
          <w:szCs w:val="22"/>
        </w:rPr>
        <w:t>Komplettanbieter für Solarstromanlagen</w:t>
      </w:r>
      <w:r>
        <w:rPr>
          <w:rFonts w:asciiTheme="minorHAnsi" w:hAnsiTheme="minorHAnsi" w:cstheme="minorHAnsi"/>
          <w:sz w:val="22"/>
          <w:szCs w:val="22"/>
        </w:rPr>
        <w:t xml:space="preserve"> und Wärmepumpen. „</w:t>
      </w:r>
      <w:r w:rsidR="000D40B7">
        <w:rPr>
          <w:rFonts w:asciiTheme="minorHAnsi" w:hAnsiTheme="minorHAnsi" w:cstheme="minorHAnsi"/>
          <w:sz w:val="22"/>
          <w:szCs w:val="22"/>
        </w:rPr>
        <w:t>Welche Förderung</w:t>
      </w:r>
      <w:r w:rsidR="004177EF">
        <w:rPr>
          <w:rFonts w:asciiTheme="minorHAnsi" w:hAnsiTheme="minorHAnsi" w:cstheme="minorHAnsi"/>
          <w:sz w:val="22"/>
          <w:szCs w:val="22"/>
        </w:rPr>
        <w:t xml:space="preserve"> aber</w:t>
      </w:r>
      <w:r w:rsidR="000D40B7">
        <w:rPr>
          <w:rFonts w:asciiTheme="minorHAnsi" w:hAnsiTheme="minorHAnsi" w:cstheme="minorHAnsi"/>
          <w:sz w:val="22"/>
          <w:szCs w:val="22"/>
        </w:rPr>
        <w:t xml:space="preserve"> für den Einzelnen </w:t>
      </w:r>
      <w:r w:rsidR="00AB11A9">
        <w:rPr>
          <w:rFonts w:asciiTheme="minorHAnsi" w:hAnsiTheme="minorHAnsi" w:cstheme="minorHAnsi"/>
          <w:sz w:val="22"/>
          <w:szCs w:val="22"/>
        </w:rPr>
        <w:t>wie hoch</w:t>
      </w:r>
      <w:r w:rsidR="000D40B7">
        <w:rPr>
          <w:rFonts w:asciiTheme="minorHAnsi" w:hAnsiTheme="minorHAnsi" w:cstheme="minorHAnsi"/>
          <w:sz w:val="22"/>
          <w:szCs w:val="22"/>
        </w:rPr>
        <w:t xml:space="preserve"> ausfällt, hängt </w:t>
      </w:r>
      <w:r w:rsidR="00A32D55">
        <w:rPr>
          <w:rFonts w:asciiTheme="minorHAnsi" w:hAnsiTheme="minorHAnsi" w:cstheme="minorHAnsi"/>
          <w:sz w:val="22"/>
          <w:szCs w:val="22"/>
        </w:rPr>
        <w:t xml:space="preserve">tatsächlich </w:t>
      </w:r>
      <w:r w:rsidR="000D40B7">
        <w:rPr>
          <w:rFonts w:asciiTheme="minorHAnsi" w:hAnsiTheme="minorHAnsi" w:cstheme="minorHAnsi"/>
          <w:sz w:val="22"/>
          <w:szCs w:val="22"/>
        </w:rPr>
        <w:t xml:space="preserve">davon ab, wann welche Förderung beantragt wird. Nutzt man gleich die aktuellen Förderungen im alten Jahr oder wartet man lieber auf die neuen Fördermöglichkeiten ab Januar 2024? </w:t>
      </w:r>
      <w:r w:rsidR="00A32D55">
        <w:rPr>
          <w:rFonts w:asciiTheme="minorHAnsi" w:hAnsiTheme="minorHAnsi" w:cstheme="minorHAnsi"/>
          <w:sz w:val="22"/>
          <w:szCs w:val="22"/>
        </w:rPr>
        <w:t>Die dritte Möglichkeit ist: Abzuwarten bis der</w:t>
      </w:r>
      <w:r w:rsidR="000D40B7">
        <w:rPr>
          <w:rFonts w:asciiTheme="minorHAnsi" w:hAnsiTheme="minorHAnsi" w:cstheme="minorHAnsi"/>
          <w:sz w:val="22"/>
          <w:szCs w:val="22"/>
        </w:rPr>
        <w:t xml:space="preserve"> Wärmeplan der Kommune </w:t>
      </w:r>
      <w:r w:rsidR="00A32D55">
        <w:rPr>
          <w:rFonts w:asciiTheme="minorHAnsi" w:hAnsiTheme="minorHAnsi" w:cstheme="minorHAnsi"/>
          <w:sz w:val="22"/>
          <w:szCs w:val="22"/>
        </w:rPr>
        <w:t>vorliegt!</w:t>
      </w:r>
      <w:r w:rsidR="000D40B7">
        <w:rPr>
          <w:rFonts w:asciiTheme="minorHAnsi" w:hAnsiTheme="minorHAnsi" w:cstheme="minorHAnsi"/>
          <w:sz w:val="22"/>
          <w:szCs w:val="22"/>
        </w:rPr>
        <w:t xml:space="preserve"> Es bleibt ein</w:t>
      </w:r>
      <w:r w:rsidR="00CA5500">
        <w:rPr>
          <w:rFonts w:asciiTheme="minorHAnsi" w:hAnsiTheme="minorHAnsi" w:cstheme="minorHAnsi"/>
          <w:sz w:val="22"/>
          <w:szCs w:val="22"/>
        </w:rPr>
        <w:t>e Rechenaufgabe</w:t>
      </w:r>
      <w:r w:rsidR="000D40B7">
        <w:rPr>
          <w:rFonts w:asciiTheme="minorHAnsi" w:hAnsiTheme="minorHAnsi" w:cstheme="minorHAnsi"/>
          <w:sz w:val="22"/>
          <w:szCs w:val="22"/>
        </w:rPr>
        <w:t xml:space="preserve"> und </w:t>
      </w:r>
      <w:r w:rsidR="00A32D55">
        <w:rPr>
          <w:rFonts w:asciiTheme="minorHAnsi" w:hAnsiTheme="minorHAnsi" w:cstheme="minorHAnsi"/>
          <w:sz w:val="22"/>
          <w:szCs w:val="22"/>
        </w:rPr>
        <w:t>die Entscheidung i</w:t>
      </w:r>
      <w:r w:rsidR="000D40B7">
        <w:rPr>
          <w:rFonts w:asciiTheme="minorHAnsi" w:hAnsiTheme="minorHAnsi" w:cstheme="minorHAnsi"/>
          <w:sz w:val="22"/>
          <w:szCs w:val="22"/>
        </w:rPr>
        <w:t>st</w:t>
      </w:r>
      <w:r w:rsidR="00A32D55">
        <w:rPr>
          <w:rFonts w:asciiTheme="minorHAnsi" w:hAnsiTheme="minorHAnsi" w:cstheme="minorHAnsi"/>
          <w:sz w:val="22"/>
          <w:szCs w:val="22"/>
        </w:rPr>
        <w:t xml:space="preserve"> für den Laien g</w:t>
      </w:r>
      <w:r w:rsidR="000D40B7">
        <w:rPr>
          <w:rFonts w:asciiTheme="minorHAnsi" w:hAnsiTheme="minorHAnsi" w:cstheme="minorHAnsi"/>
          <w:sz w:val="22"/>
          <w:szCs w:val="22"/>
        </w:rPr>
        <w:t>ar nicht so einfach</w:t>
      </w:r>
      <w:r w:rsidR="00A32D55">
        <w:rPr>
          <w:rFonts w:asciiTheme="minorHAnsi" w:hAnsiTheme="minorHAnsi" w:cstheme="minorHAnsi"/>
          <w:sz w:val="22"/>
          <w:szCs w:val="22"/>
        </w:rPr>
        <w:t>.</w:t>
      </w:r>
      <w:r w:rsidR="00CA5500">
        <w:rPr>
          <w:rFonts w:asciiTheme="minorHAnsi" w:hAnsiTheme="minorHAnsi" w:cstheme="minorHAnsi"/>
          <w:sz w:val="22"/>
          <w:szCs w:val="22"/>
        </w:rPr>
        <w:t>“</w:t>
      </w:r>
    </w:p>
    <w:p w14:paraId="2AAE2F65" w14:textId="5BF2BDCC" w:rsidR="00CA5500" w:rsidRPr="00CA5500" w:rsidRDefault="00CA5500" w:rsidP="00E443DF">
      <w:pPr>
        <w:pStyle w:val="StandardWeb"/>
        <w:spacing w:before="0" w:beforeAutospacing="0" w:after="240" w:afterAutospacing="0"/>
        <w:jc w:val="both"/>
        <w:rPr>
          <w:rFonts w:asciiTheme="minorHAnsi" w:hAnsiTheme="minorHAnsi" w:cstheme="minorHAnsi"/>
          <w:b/>
          <w:bCs/>
          <w:sz w:val="22"/>
          <w:szCs w:val="22"/>
        </w:rPr>
      </w:pPr>
      <w:r w:rsidRPr="00CA5500">
        <w:rPr>
          <w:rFonts w:asciiTheme="minorHAnsi" w:hAnsiTheme="minorHAnsi" w:cstheme="minorHAnsi"/>
          <w:b/>
          <w:bCs/>
          <w:sz w:val="22"/>
          <w:szCs w:val="22"/>
        </w:rPr>
        <w:t>Wie fördert der Staat den Heizungstausch bis jetzt?</w:t>
      </w:r>
    </w:p>
    <w:p w14:paraId="2F747018" w14:textId="00311410" w:rsidR="001B3284" w:rsidRDefault="004D79D1" w:rsidP="00E443DF">
      <w:pPr>
        <w:pStyle w:val="StandardWeb"/>
        <w:spacing w:before="0" w:beforeAutospacing="0" w:after="240" w:afterAutospacing="0"/>
        <w:jc w:val="both"/>
        <w:rPr>
          <w:rFonts w:asciiTheme="minorHAnsi" w:hAnsiTheme="minorHAnsi" w:cstheme="minorHAnsi"/>
          <w:sz w:val="22"/>
          <w:szCs w:val="22"/>
        </w:rPr>
      </w:pPr>
      <w:r w:rsidRPr="004177EF">
        <w:rPr>
          <w:rFonts w:asciiTheme="minorHAnsi" w:hAnsiTheme="minorHAnsi" w:cstheme="minorHAnsi"/>
          <w:sz w:val="22"/>
          <w:szCs w:val="22"/>
        </w:rPr>
        <w:t xml:space="preserve">Zlatko Pajan: </w:t>
      </w:r>
      <w:r w:rsidR="00CA5500" w:rsidRPr="004177EF">
        <w:rPr>
          <w:rFonts w:asciiTheme="minorHAnsi" w:hAnsiTheme="minorHAnsi" w:cstheme="minorHAnsi"/>
          <w:sz w:val="22"/>
          <w:szCs w:val="22"/>
        </w:rPr>
        <w:t xml:space="preserve">„Ich möchte das an zwei Beispielen </w:t>
      </w:r>
      <w:r w:rsidRPr="004177EF">
        <w:rPr>
          <w:rFonts w:asciiTheme="minorHAnsi" w:hAnsiTheme="minorHAnsi" w:cstheme="minorHAnsi"/>
          <w:sz w:val="22"/>
          <w:szCs w:val="22"/>
        </w:rPr>
        <w:t>zeigen. Wenn man für den Heizungstausch eine Investitionssumme von Euro 38.500,- annimmt, beträgt der bisherige Fördersatz 35 Prozent</w:t>
      </w:r>
      <w:r w:rsidR="00AB11A9">
        <w:rPr>
          <w:rFonts w:asciiTheme="minorHAnsi" w:hAnsiTheme="minorHAnsi" w:cstheme="minorHAnsi"/>
          <w:sz w:val="22"/>
          <w:szCs w:val="22"/>
        </w:rPr>
        <w:t xml:space="preserve"> (gedeckelt auf Euro 60.000,-), man erhielte also Euro </w:t>
      </w:r>
      <w:proofErr w:type="gramStart"/>
      <w:r w:rsidR="00AB11A9">
        <w:rPr>
          <w:rFonts w:asciiTheme="minorHAnsi" w:hAnsiTheme="minorHAnsi" w:cstheme="minorHAnsi"/>
          <w:sz w:val="22"/>
          <w:szCs w:val="22"/>
        </w:rPr>
        <w:t>13.476,-</w:t>
      </w:r>
      <w:proofErr w:type="gramEnd"/>
      <w:r w:rsidR="00AB11A9">
        <w:rPr>
          <w:rFonts w:asciiTheme="minorHAnsi" w:hAnsiTheme="minorHAnsi" w:cstheme="minorHAnsi"/>
          <w:sz w:val="22"/>
          <w:szCs w:val="22"/>
        </w:rPr>
        <w:t xml:space="preserve">. Nimmt der Hausbesitzer die Förderung 2024 in Höhe von 44 Prozent (gedeckelt auf Euro </w:t>
      </w:r>
      <w:proofErr w:type="gramStart"/>
      <w:r w:rsidR="00AB11A9">
        <w:rPr>
          <w:rFonts w:asciiTheme="minorHAnsi" w:hAnsiTheme="minorHAnsi" w:cstheme="minorHAnsi"/>
          <w:sz w:val="22"/>
          <w:szCs w:val="22"/>
        </w:rPr>
        <w:t>30.000,-</w:t>
      </w:r>
      <w:proofErr w:type="gramEnd"/>
      <w:r w:rsidR="00AB11A9">
        <w:rPr>
          <w:rFonts w:asciiTheme="minorHAnsi" w:hAnsiTheme="minorHAnsi" w:cstheme="minorHAnsi"/>
          <w:sz w:val="22"/>
          <w:szCs w:val="22"/>
        </w:rPr>
        <w:t xml:space="preserve">) bei oben genannter Summe in Anspruch, so erhält er </w:t>
      </w:r>
      <w:r w:rsidR="000213D0">
        <w:rPr>
          <w:rFonts w:asciiTheme="minorHAnsi" w:hAnsiTheme="minorHAnsi" w:cstheme="minorHAnsi"/>
          <w:sz w:val="22"/>
          <w:szCs w:val="22"/>
        </w:rPr>
        <w:t xml:space="preserve">weniger, nämlich </w:t>
      </w:r>
      <w:r w:rsidR="00AB11A9">
        <w:rPr>
          <w:rFonts w:asciiTheme="minorHAnsi" w:hAnsiTheme="minorHAnsi" w:cstheme="minorHAnsi"/>
          <w:sz w:val="22"/>
          <w:szCs w:val="22"/>
        </w:rPr>
        <w:t>Euro 13.200.-</w:t>
      </w:r>
      <w:r w:rsidR="00283689">
        <w:rPr>
          <w:rFonts w:asciiTheme="minorHAnsi" w:hAnsiTheme="minorHAnsi" w:cstheme="minorHAnsi"/>
          <w:sz w:val="22"/>
          <w:szCs w:val="22"/>
        </w:rPr>
        <w:t>.</w:t>
      </w:r>
    </w:p>
    <w:p w14:paraId="2CD5D584" w14:textId="7E36AC11" w:rsidR="004D79D1" w:rsidRDefault="004D79D1" w:rsidP="00E443DF">
      <w:pPr>
        <w:pStyle w:val="StandardWeb"/>
        <w:spacing w:before="0" w:beforeAutospacing="0" w:after="240" w:afterAutospacing="0"/>
        <w:jc w:val="both"/>
        <w:rPr>
          <w:rFonts w:asciiTheme="minorHAnsi" w:hAnsiTheme="minorHAnsi" w:cstheme="minorHAnsi"/>
          <w:sz w:val="22"/>
          <w:szCs w:val="22"/>
        </w:rPr>
      </w:pPr>
      <w:r w:rsidRPr="004177EF">
        <w:rPr>
          <w:rFonts w:asciiTheme="minorHAnsi" w:hAnsiTheme="minorHAnsi" w:cstheme="minorHAnsi"/>
          <w:sz w:val="22"/>
          <w:szCs w:val="22"/>
        </w:rPr>
        <w:t xml:space="preserve">Bei einer Investitionssumme von Euro </w:t>
      </w:r>
      <w:proofErr w:type="gramStart"/>
      <w:r w:rsidRPr="004177EF">
        <w:rPr>
          <w:rFonts w:asciiTheme="minorHAnsi" w:hAnsiTheme="minorHAnsi" w:cstheme="minorHAnsi"/>
          <w:sz w:val="22"/>
          <w:szCs w:val="22"/>
        </w:rPr>
        <w:t>27.500,-</w:t>
      </w:r>
      <w:proofErr w:type="gramEnd"/>
      <w:r w:rsidRPr="004177EF">
        <w:rPr>
          <w:rFonts w:asciiTheme="minorHAnsi" w:hAnsiTheme="minorHAnsi" w:cstheme="minorHAnsi"/>
          <w:sz w:val="22"/>
          <w:szCs w:val="22"/>
        </w:rPr>
        <w:t xml:space="preserve"> liegt </w:t>
      </w:r>
      <w:r w:rsidR="001B3284">
        <w:rPr>
          <w:rFonts w:asciiTheme="minorHAnsi" w:hAnsiTheme="minorHAnsi" w:cstheme="minorHAnsi"/>
          <w:sz w:val="22"/>
          <w:szCs w:val="22"/>
        </w:rPr>
        <w:t>d</w:t>
      </w:r>
      <w:r w:rsidRPr="004177EF">
        <w:rPr>
          <w:rFonts w:asciiTheme="minorHAnsi" w:hAnsiTheme="minorHAnsi" w:cstheme="minorHAnsi"/>
          <w:sz w:val="22"/>
          <w:szCs w:val="22"/>
        </w:rPr>
        <w:t xml:space="preserve">er </w:t>
      </w:r>
      <w:r w:rsidR="000213D0">
        <w:rPr>
          <w:rFonts w:asciiTheme="minorHAnsi" w:hAnsiTheme="minorHAnsi" w:cstheme="minorHAnsi"/>
          <w:sz w:val="22"/>
          <w:szCs w:val="22"/>
        </w:rPr>
        <w:t xml:space="preserve">aktuelle </w:t>
      </w:r>
      <w:r w:rsidR="001B3284">
        <w:rPr>
          <w:rFonts w:asciiTheme="minorHAnsi" w:hAnsiTheme="minorHAnsi" w:cstheme="minorHAnsi"/>
          <w:sz w:val="22"/>
          <w:szCs w:val="22"/>
        </w:rPr>
        <w:t xml:space="preserve">Fördersatz </w:t>
      </w:r>
      <w:r w:rsidRPr="004177EF">
        <w:rPr>
          <w:rFonts w:asciiTheme="minorHAnsi" w:hAnsiTheme="minorHAnsi" w:cstheme="minorHAnsi"/>
          <w:sz w:val="22"/>
          <w:szCs w:val="22"/>
        </w:rPr>
        <w:t>dagegen nurmehr bei 25 Prozent. I</w:t>
      </w:r>
      <w:r w:rsidR="003271EC">
        <w:rPr>
          <w:rFonts w:asciiTheme="minorHAnsi" w:hAnsiTheme="minorHAnsi" w:cstheme="minorHAnsi"/>
          <w:sz w:val="22"/>
          <w:szCs w:val="22"/>
        </w:rPr>
        <w:t>n</w:t>
      </w:r>
      <w:r w:rsidRPr="004177EF">
        <w:rPr>
          <w:rFonts w:asciiTheme="minorHAnsi" w:hAnsiTheme="minorHAnsi" w:cstheme="minorHAnsi"/>
          <w:sz w:val="22"/>
          <w:szCs w:val="22"/>
        </w:rPr>
        <w:t xml:space="preserve"> </w:t>
      </w:r>
      <w:r w:rsidR="001B3284">
        <w:rPr>
          <w:rFonts w:asciiTheme="minorHAnsi" w:hAnsiTheme="minorHAnsi" w:cstheme="minorHAnsi"/>
          <w:sz w:val="22"/>
          <w:szCs w:val="22"/>
        </w:rPr>
        <w:t xml:space="preserve">diesem </w:t>
      </w:r>
      <w:r w:rsidRPr="004177EF">
        <w:rPr>
          <w:rFonts w:asciiTheme="minorHAnsi" w:hAnsiTheme="minorHAnsi" w:cstheme="minorHAnsi"/>
          <w:sz w:val="22"/>
          <w:szCs w:val="22"/>
        </w:rPr>
        <w:t>Beispiel mit der niedrigeren Investitionssumme ist es umgekehrt</w:t>
      </w:r>
      <w:r w:rsidR="001B3284">
        <w:rPr>
          <w:rFonts w:asciiTheme="minorHAnsi" w:hAnsiTheme="minorHAnsi" w:cstheme="minorHAnsi"/>
          <w:sz w:val="22"/>
          <w:szCs w:val="22"/>
        </w:rPr>
        <w:t xml:space="preserve">. Hier bringt </w:t>
      </w:r>
      <w:r w:rsidRPr="004177EF">
        <w:rPr>
          <w:rFonts w:asciiTheme="minorHAnsi" w:hAnsiTheme="minorHAnsi" w:cstheme="minorHAnsi"/>
          <w:sz w:val="22"/>
          <w:szCs w:val="22"/>
        </w:rPr>
        <w:t xml:space="preserve">die Förderung </w:t>
      </w:r>
      <w:r w:rsidR="000213D0">
        <w:rPr>
          <w:rFonts w:asciiTheme="minorHAnsi" w:hAnsiTheme="minorHAnsi" w:cstheme="minorHAnsi"/>
          <w:sz w:val="22"/>
          <w:szCs w:val="22"/>
        </w:rPr>
        <w:t>2024</w:t>
      </w:r>
      <w:r w:rsidRPr="004177EF">
        <w:rPr>
          <w:rFonts w:asciiTheme="minorHAnsi" w:hAnsiTheme="minorHAnsi" w:cstheme="minorHAnsi"/>
          <w:sz w:val="22"/>
          <w:szCs w:val="22"/>
        </w:rPr>
        <w:t xml:space="preserve"> </w:t>
      </w:r>
      <w:r w:rsidR="001B3284">
        <w:rPr>
          <w:rFonts w:asciiTheme="minorHAnsi" w:hAnsiTheme="minorHAnsi" w:cstheme="minorHAnsi"/>
          <w:sz w:val="22"/>
          <w:szCs w:val="22"/>
        </w:rPr>
        <w:t>mehr</w:t>
      </w:r>
      <w:r w:rsidR="004177EF" w:rsidRPr="004177EF">
        <w:rPr>
          <w:rFonts w:asciiTheme="minorHAnsi" w:hAnsiTheme="minorHAnsi" w:cstheme="minorHAnsi"/>
          <w:sz w:val="22"/>
          <w:szCs w:val="22"/>
        </w:rPr>
        <w:t>.</w:t>
      </w:r>
      <w:r w:rsidRPr="004177EF">
        <w:rPr>
          <w:rFonts w:asciiTheme="minorHAnsi" w:hAnsiTheme="minorHAnsi" w:cstheme="minorHAnsi"/>
          <w:sz w:val="22"/>
          <w:szCs w:val="22"/>
        </w:rPr>
        <w:t>“</w:t>
      </w:r>
    </w:p>
    <w:p w14:paraId="1FC2EC52" w14:textId="3DA4220E" w:rsidR="000213D0" w:rsidRDefault="000213D0" w:rsidP="000213D0">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Beispiel 1</w:t>
      </w:r>
      <w:r>
        <w:rPr>
          <w:rFonts w:asciiTheme="minorHAnsi" w:hAnsiTheme="minorHAnsi" w:cstheme="minorHAnsi"/>
          <w:sz w:val="22"/>
          <w:szCs w:val="22"/>
        </w:rPr>
        <w:tab/>
      </w:r>
      <w:r>
        <w:rPr>
          <w:rFonts w:asciiTheme="minorHAnsi" w:hAnsiTheme="minorHAnsi" w:cstheme="minorHAnsi"/>
          <w:sz w:val="22"/>
          <w:szCs w:val="22"/>
        </w:rPr>
        <w:tab/>
        <w:t>Beispiel 2</w:t>
      </w:r>
    </w:p>
    <w:p w14:paraId="5CBB5A69" w14:textId="77777777" w:rsidR="00CE6D7A" w:rsidRDefault="00CE6D7A" w:rsidP="000213D0">
      <w:pPr>
        <w:pStyle w:val="StandardWeb"/>
        <w:spacing w:before="0" w:beforeAutospacing="0" w:after="0" w:afterAutospacing="0"/>
        <w:jc w:val="both"/>
        <w:rPr>
          <w:rFonts w:asciiTheme="minorHAnsi" w:hAnsiTheme="minorHAnsi" w:cstheme="minorHAnsi"/>
          <w:sz w:val="22"/>
          <w:szCs w:val="22"/>
        </w:rPr>
      </w:pPr>
    </w:p>
    <w:p w14:paraId="2E9D2B05" w14:textId="590790FF" w:rsidR="000213D0" w:rsidRDefault="000213D0" w:rsidP="000213D0">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Investitionskosten</w:t>
      </w:r>
      <w:r>
        <w:rPr>
          <w:rFonts w:asciiTheme="minorHAnsi" w:hAnsiTheme="minorHAnsi" w:cstheme="minorHAnsi"/>
          <w:sz w:val="22"/>
          <w:szCs w:val="22"/>
        </w:rPr>
        <w:tab/>
        <w:t>38.500,-</w:t>
      </w:r>
      <w:r>
        <w:rPr>
          <w:rFonts w:asciiTheme="minorHAnsi" w:hAnsiTheme="minorHAnsi" w:cstheme="minorHAnsi"/>
          <w:sz w:val="22"/>
          <w:szCs w:val="22"/>
        </w:rPr>
        <w:tab/>
      </w:r>
      <w:r>
        <w:rPr>
          <w:rFonts w:asciiTheme="minorHAnsi" w:hAnsiTheme="minorHAnsi" w:cstheme="minorHAnsi"/>
          <w:sz w:val="22"/>
          <w:szCs w:val="22"/>
        </w:rPr>
        <w:tab/>
        <w:t>27.500,-</w:t>
      </w:r>
    </w:p>
    <w:p w14:paraId="12526FC1" w14:textId="77777777" w:rsidR="001C3589" w:rsidRDefault="001C3589" w:rsidP="000213D0">
      <w:pPr>
        <w:pStyle w:val="StandardWeb"/>
        <w:spacing w:before="0" w:beforeAutospacing="0" w:after="0" w:afterAutospacing="0"/>
        <w:jc w:val="both"/>
        <w:rPr>
          <w:rFonts w:asciiTheme="minorHAnsi" w:hAnsiTheme="minorHAnsi" w:cstheme="minorHAnsi"/>
          <w:sz w:val="22"/>
          <w:szCs w:val="22"/>
        </w:rPr>
      </w:pPr>
    </w:p>
    <w:p w14:paraId="62726D6E" w14:textId="77777777" w:rsidR="000213D0" w:rsidRDefault="000213D0" w:rsidP="000213D0">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Fördersatz aktuell</w:t>
      </w:r>
      <w:r>
        <w:rPr>
          <w:rFonts w:asciiTheme="minorHAnsi" w:hAnsiTheme="minorHAnsi" w:cstheme="minorHAnsi"/>
          <w:sz w:val="22"/>
          <w:szCs w:val="22"/>
        </w:rPr>
        <w:tab/>
        <w:t>35 Prozent</w:t>
      </w:r>
      <w:r>
        <w:rPr>
          <w:rFonts w:asciiTheme="minorHAnsi" w:hAnsiTheme="minorHAnsi" w:cstheme="minorHAnsi"/>
          <w:sz w:val="22"/>
          <w:szCs w:val="22"/>
        </w:rPr>
        <w:tab/>
      </w:r>
      <w:r>
        <w:rPr>
          <w:rFonts w:asciiTheme="minorHAnsi" w:hAnsiTheme="minorHAnsi" w:cstheme="minorHAnsi"/>
          <w:sz w:val="22"/>
          <w:szCs w:val="22"/>
        </w:rPr>
        <w:tab/>
        <w:t>25 Prozent</w:t>
      </w:r>
    </w:p>
    <w:p w14:paraId="50B99C06" w14:textId="667E3C2E" w:rsidR="000213D0" w:rsidRDefault="000213D0" w:rsidP="000213D0">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Förderdeckel aktuell</w:t>
      </w:r>
      <w:r>
        <w:rPr>
          <w:rFonts w:asciiTheme="minorHAnsi" w:hAnsiTheme="minorHAnsi" w:cstheme="minorHAnsi"/>
          <w:sz w:val="22"/>
          <w:szCs w:val="22"/>
        </w:rPr>
        <w:tab/>
        <w:t>60.000,-</w:t>
      </w:r>
      <w:r>
        <w:rPr>
          <w:rFonts w:asciiTheme="minorHAnsi" w:hAnsiTheme="minorHAnsi" w:cstheme="minorHAnsi"/>
          <w:sz w:val="22"/>
          <w:szCs w:val="22"/>
        </w:rPr>
        <w:tab/>
      </w:r>
      <w:r>
        <w:rPr>
          <w:rFonts w:asciiTheme="minorHAnsi" w:hAnsiTheme="minorHAnsi" w:cstheme="minorHAnsi"/>
          <w:sz w:val="22"/>
          <w:szCs w:val="22"/>
        </w:rPr>
        <w:tab/>
        <w:t>60.000,-</w:t>
      </w:r>
    </w:p>
    <w:p w14:paraId="13D78D1A" w14:textId="1195BC35" w:rsidR="000213D0" w:rsidRPr="000213D0" w:rsidRDefault="000213D0" w:rsidP="000213D0">
      <w:pPr>
        <w:pStyle w:val="StandardWeb"/>
        <w:spacing w:before="0" w:beforeAutospacing="0" w:after="0" w:afterAutospacing="0"/>
        <w:jc w:val="both"/>
        <w:rPr>
          <w:rFonts w:asciiTheme="minorHAnsi" w:hAnsiTheme="minorHAnsi" w:cstheme="minorHAnsi"/>
          <w:b/>
          <w:bCs/>
          <w:sz w:val="22"/>
          <w:szCs w:val="22"/>
        </w:rPr>
      </w:pPr>
      <w:r w:rsidRPr="000213D0">
        <w:rPr>
          <w:rFonts w:asciiTheme="minorHAnsi" w:hAnsiTheme="minorHAnsi" w:cstheme="minorHAnsi"/>
          <w:b/>
          <w:bCs/>
          <w:sz w:val="22"/>
          <w:szCs w:val="22"/>
        </w:rPr>
        <w:t>Förderung 2023</w:t>
      </w:r>
      <w:r w:rsidRPr="000213D0">
        <w:rPr>
          <w:rFonts w:asciiTheme="minorHAnsi" w:hAnsiTheme="minorHAnsi" w:cstheme="minorHAnsi"/>
          <w:b/>
          <w:bCs/>
          <w:sz w:val="22"/>
          <w:szCs w:val="22"/>
        </w:rPr>
        <w:tab/>
        <w:t>13.476,-</w:t>
      </w:r>
      <w:r>
        <w:rPr>
          <w:rFonts w:asciiTheme="minorHAnsi" w:hAnsiTheme="minorHAnsi" w:cstheme="minorHAnsi"/>
          <w:b/>
          <w:bCs/>
          <w:sz w:val="22"/>
          <w:szCs w:val="22"/>
        </w:rPr>
        <w:tab/>
      </w:r>
      <w:r>
        <w:rPr>
          <w:rFonts w:asciiTheme="minorHAnsi" w:hAnsiTheme="minorHAnsi" w:cstheme="minorHAnsi"/>
          <w:b/>
          <w:bCs/>
          <w:sz w:val="22"/>
          <w:szCs w:val="22"/>
        </w:rPr>
        <w:tab/>
        <w:t>6.875,-</w:t>
      </w:r>
      <w:r w:rsidR="001C3589">
        <w:rPr>
          <w:rFonts w:asciiTheme="minorHAnsi" w:hAnsiTheme="minorHAnsi" w:cstheme="minorHAnsi"/>
          <w:b/>
          <w:bCs/>
          <w:sz w:val="22"/>
          <w:szCs w:val="22"/>
        </w:rPr>
        <w:br/>
      </w:r>
    </w:p>
    <w:p w14:paraId="6C752EBE" w14:textId="5D5EF146" w:rsidR="000213D0" w:rsidRDefault="000213D0" w:rsidP="000213D0">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Fördersatz 2024</w:t>
      </w:r>
      <w:r>
        <w:rPr>
          <w:rFonts w:asciiTheme="minorHAnsi" w:hAnsiTheme="minorHAnsi" w:cstheme="minorHAnsi"/>
          <w:sz w:val="22"/>
          <w:szCs w:val="22"/>
        </w:rPr>
        <w:tab/>
        <w:t>44 Prozent</w:t>
      </w:r>
      <w:r>
        <w:rPr>
          <w:rFonts w:asciiTheme="minorHAnsi" w:hAnsiTheme="minorHAnsi" w:cstheme="minorHAnsi"/>
          <w:sz w:val="22"/>
          <w:szCs w:val="22"/>
        </w:rPr>
        <w:tab/>
      </w:r>
      <w:r>
        <w:rPr>
          <w:rFonts w:asciiTheme="minorHAnsi" w:hAnsiTheme="minorHAnsi" w:cstheme="minorHAnsi"/>
          <w:sz w:val="22"/>
          <w:szCs w:val="22"/>
        </w:rPr>
        <w:tab/>
        <w:t>30 Prozent</w:t>
      </w:r>
    </w:p>
    <w:p w14:paraId="1E5B0132" w14:textId="6B690ECA" w:rsidR="000213D0" w:rsidRDefault="000213D0" w:rsidP="000213D0">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Förderdeckel</w:t>
      </w:r>
      <w:r>
        <w:rPr>
          <w:rFonts w:asciiTheme="minorHAnsi" w:hAnsiTheme="minorHAnsi" w:cstheme="minorHAnsi"/>
          <w:sz w:val="22"/>
          <w:szCs w:val="22"/>
        </w:rPr>
        <w:tab/>
      </w:r>
      <w:r>
        <w:rPr>
          <w:rFonts w:asciiTheme="minorHAnsi" w:hAnsiTheme="minorHAnsi" w:cstheme="minorHAnsi"/>
          <w:sz w:val="22"/>
          <w:szCs w:val="22"/>
        </w:rPr>
        <w:tab/>
        <w:t>30 Prozent</w:t>
      </w:r>
      <w:r>
        <w:rPr>
          <w:rFonts w:asciiTheme="minorHAnsi" w:hAnsiTheme="minorHAnsi" w:cstheme="minorHAnsi"/>
          <w:sz w:val="22"/>
          <w:szCs w:val="22"/>
        </w:rPr>
        <w:tab/>
      </w:r>
      <w:r>
        <w:rPr>
          <w:rFonts w:asciiTheme="minorHAnsi" w:hAnsiTheme="minorHAnsi" w:cstheme="minorHAnsi"/>
          <w:sz w:val="22"/>
          <w:szCs w:val="22"/>
        </w:rPr>
        <w:tab/>
        <w:t>30 Prozent</w:t>
      </w:r>
    </w:p>
    <w:p w14:paraId="38694A6D" w14:textId="73237801" w:rsidR="000213D0" w:rsidRPr="000213D0" w:rsidRDefault="000213D0" w:rsidP="000213D0">
      <w:pPr>
        <w:pStyle w:val="StandardWeb"/>
        <w:spacing w:before="0" w:beforeAutospacing="0" w:after="0" w:afterAutospacing="0"/>
        <w:jc w:val="both"/>
        <w:rPr>
          <w:rFonts w:asciiTheme="minorHAnsi" w:hAnsiTheme="minorHAnsi" w:cstheme="minorHAnsi"/>
          <w:b/>
          <w:bCs/>
          <w:sz w:val="22"/>
          <w:szCs w:val="22"/>
        </w:rPr>
      </w:pPr>
      <w:r w:rsidRPr="000213D0">
        <w:rPr>
          <w:rFonts w:asciiTheme="minorHAnsi" w:hAnsiTheme="minorHAnsi" w:cstheme="minorHAnsi"/>
          <w:b/>
          <w:bCs/>
          <w:sz w:val="22"/>
          <w:szCs w:val="22"/>
        </w:rPr>
        <w:t>Förderung 2024</w:t>
      </w:r>
      <w:r w:rsidRPr="000213D0">
        <w:rPr>
          <w:rFonts w:asciiTheme="minorHAnsi" w:hAnsiTheme="minorHAnsi" w:cstheme="minorHAnsi"/>
          <w:b/>
          <w:bCs/>
          <w:sz w:val="22"/>
          <w:szCs w:val="22"/>
        </w:rPr>
        <w:tab/>
        <w:t>13.200,-</w:t>
      </w:r>
      <w:r>
        <w:rPr>
          <w:rFonts w:asciiTheme="minorHAnsi" w:hAnsiTheme="minorHAnsi" w:cstheme="minorHAnsi"/>
          <w:b/>
          <w:bCs/>
          <w:sz w:val="22"/>
          <w:szCs w:val="22"/>
        </w:rPr>
        <w:tab/>
      </w:r>
      <w:r>
        <w:rPr>
          <w:rFonts w:asciiTheme="minorHAnsi" w:hAnsiTheme="minorHAnsi" w:cstheme="minorHAnsi"/>
          <w:b/>
          <w:bCs/>
          <w:sz w:val="22"/>
          <w:szCs w:val="22"/>
        </w:rPr>
        <w:tab/>
        <w:t>8.250.-</w:t>
      </w:r>
    </w:p>
    <w:p w14:paraId="1218EF7A" w14:textId="4DCF5054" w:rsidR="000213D0" w:rsidRDefault="000213D0" w:rsidP="000213D0">
      <w:pPr>
        <w:pStyle w:val="StandardWeb"/>
        <w:spacing w:before="0" w:beforeAutospacing="0" w:after="0" w:afterAutospacing="0"/>
        <w:jc w:val="both"/>
        <w:rPr>
          <w:rFonts w:asciiTheme="minorHAnsi" w:hAnsiTheme="minorHAnsi" w:cstheme="minorHAnsi"/>
          <w:sz w:val="22"/>
          <w:szCs w:val="22"/>
        </w:rPr>
      </w:pPr>
    </w:p>
    <w:p w14:paraId="25499004" w14:textId="77777777" w:rsidR="000213D0" w:rsidRPr="004177EF" w:rsidRDefault="000213D0" w:rsidP="000213D0">
      <w:pPr>
        <w:pStyle w:val="StandardWeb"/>
        <w:spacing w:before="0" w:beforeAutospacing="0" w:after="0" w:afterAutospacing="0"/>
        <w:jc w:val="both"/>
        <w:rPr>
          <w:rFonts w:asciiTheme="minorHAnsi" w:hAnsiTheme="minorHAnsi" w:cstheme="minorHAnsi"/>
          <w:sz w:val="22"/>
          <w:szCs w:val="22"/>
        </w:rPr>
      </w:pPr>
    </w:p>
    <w:p w14:paraId="27A2381D" w14:textId="777F5713" w:rsidR="00CA5500" w:rsidRPr="00CA5500" w:rsidRDefault="00CA5500" w:rsidP="00E443DF">
      <w:pPr>
        <w:pStyle w:val="StandardWeb"/>
        <w:spacing w:before="0" w:beforeAutospacing="0" w:after="240" w:afterAutospacing="0"/>
        <w:jc w:val="both"/>
        <w:rPr>
          <w:rFonts w:asciiTheme="minorHAnsi" w:hAnsiTheme="minorHAnsi" w:cstheme="minorHAnsi"/>
          <w:b/>
          <w:bCs/>
          <w:sz w:val="22"/>
          <w:szCs w:val="22"/>
        </w:rPr>
      </w:pPr>
      <w:r w:rsidRPr="00CA5500">
        <w:rPr>
          <w:rFonts w:asciiTheme="minorHAnsi" w:hAnsiTheme="minorHAnsi" w:cstheme="minorHAnsi"/>
          <w:b/>
          <w:bCs/>
          <w:sz w:val="22"/>
          <w:szCs w:val="22"/>
        </w:rPr>
        <w:lastRenderedPageBreak/>
        <w:t>Wie fördert der Staat ab 2024 klimafreundliches Heizen?</w:t>
      </w:r>
    </w:p>
    <w:p w14:paraId="4526841E" w14:textId="5504EE21" w:rsidR="0075103B" w:rsidRDefault="001B3284" w:rsidP="00E443DF">
      <w:pPr>
        <w:pStyle w:val="StandardWeb"/>
        <w:spacing w:before="0" w:beforeAutospacing="0" w:after="240" w:afterAutospacing="0"/>
        <w:jc w:val="both"/>
        <w:rPr>
          <w:rFonts w:asciiTheme="minorHAnsi" w:hAnsiTheme="minorHAnsi" w:cstheme="minorHAnsi"/>
          <w:sz w:val="22"/>
          <w:szCs w:val="22"/>
        </w:rPr>
      </w:pPr>
      <w:r w:rsidRPr="004177EF">
        <w:rPr>
          <w:rFonts w:asciiTheme="minorHAnsi" w:hAnsiTheme="minorHAnsi" w:cstheme="minorHAnsi"/>
          <w:sz w:val="22"/>
          <w:szCs w:val="22"/>
        </w:rPr>
        <w:t>Zlatko Pajan: „</w:t>
      </w:r>
      <w:r>
        <w:rPr>
          <w:rFonts w:asciiTheme="minorHAnsi" w:hAnsiTheme="minorHAnsi" w:cstheme="minorHAnsi"/>
          <w:sz w:val="22"/>
          <w:szCs w:val="22"/>
        </w:rPr>
        <w:t xml:space="preserve">Für den Umstieg auf erneuerbares Heizen gibt es ab Januar 2024 eine Grundförderung von 30 Prozent. Hinzu kommen 20 Prozent Geschwindigkeitsbonus für den frühzeitigen Umstieg bis Ende 2028. Für Eigentümer mit einem zu versteuernden Gesamteinkommen von unter </w:t>
      </w:r>
      <w:r w:rsidR="003271EC">
        <w:rPr>
          <w:rFonts w:asciiTheme="minorHAnsi" w:hAnsiTheme="minorHAnsi" w:cstheme="minorHAnsi"/>
          <w:sz w:val="22"/>
          <w:szCs w:val="22"/>
        </w:rPr>
        <w:t xml:space="preserve">Euro </w:t>
      </w:r>
      <w:proofErr w:type="gramStart"/>
      <w:r>
        <w:rPr>
          <w:rFonts w:asciiTheme="minorHAnsi" w:hAnsiTheme="minorHAnsi" w:cstheme="minorHAnsi"/>
          <w:sz w:val="22"/>
          <w:szCs w:val="22"/>
        </w:rPr>
        <w:t>40.000,-</w:t>
      </w:r>
      <w:proofErr w:type="gramEnd"/>
      <w:r>
        <w:rPr>
          <w:rFonts w:asciiTheme="minorHAnsi" w:hAnsiTheme="minorHAnsi" w:cstheme="minorHAnsi"/>
          <w:sz w:val="22"/>
          <w:szCs w:val="22"/>
        </w:rPr>
        <w:t xml:space="preserve"> kommen noch einmal 30 Prozent Einkommensabhängigen-Bonus hinzu. </w:t>
      </w:r>
      <w:r w:rsidR="003271EC">
        <w:rPr>
          <w:rFonts w:asciiTheme="minorHAnsi" w:hAnsiTheme="minorHAnsi" w:cstheme="minorHAnsi"/>
          <w:sz w:val="22"/>
          <w:szCs w:val="22"/>
        </w:rPr>
        <w:t xml:space="preserve">Die Förderungen können addiert werden. </w:t>
      </w:r>
      <w:r>
        <w:rPr>
          <w:rFonts w:asciiTheme="minorHAnsi" w:hAnsiTheme="minorHAnsi" w:cstheme="minorHAnsi"/>
          <w:sz w:val="22"/>
          <w:szCs w:val="22"/>
        </w:rPr>
        <w:t>Es gibt also bis zu 70 Prozent För</w:t>
      </w:r>
      <w:r w:rsidR="003271EC">
        <w:rPr>
          <w:rFonts w:asciiTheme="minorHAnsi" w:hAnsiTheme="minorHAnsi" w:cstheme="minorHAnsi"/>
          <w:sz w:val="22"/>
          <w:szCs w:val="22"/>
        </w:rPr>
        <w:t>derung.“</w:t>
      </w:r>
    </w:p>
    <w:p w14:paraId="39304E44" w14:textId="07A406CF" w:rsidR="003271EC" w:rsidRPr="006C14E0" w:rsidRDefault="006C14E0" w:rsidP="00E443DF">
      <w:pPr>
        <w:pStyle w:val="StandardWeb"/>
        <w:spacing w:before="0" w:beforeAutospacing="0" w:after="240" w:afterAutospacing="0"/>
        <w:jc w:val="both"/>
        <w:rPr>
          <w:rFonts w:asciiTheme="minorHAnsi" w:hAnsiTheme="minorHAnsi" w:cstheme="minorHAnsi"/>
          <w:b/>
          <w:bCs/>
          <w:sz w:val="22"/>
          <w:szCs w:val="22"/>
        </w:rPr>
      </w:pPr>
      <w:r w:rsidRPr="006C14E0">
        <w:rPr>
          <w:rFonts w:asciiTheme="minorHAnsi" w:hAnsiTheme="minorHAnsi" w:cstheme="minorHAnsi"/>
          <w:b/>
          <w:bCs/>
          <w:sz w:val="22"/>
          <w:szCs w:val="22"/>
        </w:rPr>
        <w:t>Welche Heiztechnologien werden gefördert?</w:t>
      </w:r>
    </w:p>
    <w:p w14:paraId="46010CC9" w14:textId="6493DB85" w:rsidR="006C14E0" w:rsidRDefault="006C14E0" w:rsidP="00F51C02">
      <w:pPr>
        <w:pStyle w:val="StandardWeb"/>
        <w:spacing w:before="0" w:beforeAutospacing="0" w:after="240" w:afterAutospacing="0"/>
        <w:jc w:val="both"/>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„Der Gesetzgeber lässt die Wahl der Technologie offen</w:t>
      </w:r>
      <w:r w:rsidR="00283689">
        <w:rPr>
          <w:rFonts w:asciiTheme="minorHAnsi" w:eastAsia="Times New Roman" w:hAnsiTheme="minorHAnsi" w:cstheme="minorHAnsi"/>
          <w:sz w:val="22"/>
          <w:szCs w:val="22"/>
          <w:lang w:eastAsia="de-DE"/>
        </w:rPr>
        <w:t>“</w:t>
      </w:r>
      <w:r>
        <w:rPr>
          <w:rFonts w:asciiTheme="minorHAnsi" w:eastAsia="Times New Roman" w:hAnsiTheme="minorHAnsi" w:cstheme="minorHAnsi"/>
          <w:sz w:val="22"/>
          <w:szCs w:val="22"/>
          <w:lang w:eastAsia="de-DE"/>
        </w:rPr>
        <w:t>,</w:t>
      </w:r>
      <w:r w:rsidR="00283689">
        <w:rPr>
          <w:rFonts w:asciiTheme="minorHAnsi" w:eastAsia="Times New Roman" w:hAnsiTheme="minorHAnsi" w:cstheme="minorHAnsi"/>
          <w:sz w:val="22"/>
          <w:szCs w:val="22"/>
          <w:lang w:eastAsia="de-DE"/>
        </w:rPr>
        <w:t xml:space="preserve"> </w:t>
      </w:r>
      <w:r>
        <w:rPr>
          <w:rFonts w:asciiTheme="minorHAnsi" w:eastAsia="Times New Roman" w:hAnsiTheme="minorHAnsi" w:cstheme="minorHAnsi"/>
          <w:sz w:val="22"/>
          <w:szCs w:val="22"/>
          <w:lang w:eastAsia="de-DE"/>
        </w:rPr>
        <w:t xml:space="preserve">fährt Pajan fort. „Ob eine Wärmepumpe, eine Heizung auf Basis von Solarthermie, der Anschluss an ein Wärmenetz oder eine Hybridheizung, also die Kombination aus der Erneuerbaren-Heizung und einem Gas- oder Ölkessel, </w:t>
      </w:r>
      <w:r w:rsidR="00162A60">
        <w:rPr>
          <w:rFonts w:asciiTheme="minorHAnsi" w:eastAsia="Times New Roman" w:hAnsiTheme="minorHAnsi" w:cstheme="minorHAnsi"/>
          <w:sz w:val="22"/>
          <w:szCs w:val="22"/>
          <w:lang w:eastAsia="de-DE"/>
        </w:rPr>
        <w:t>dem Hausbesitzer bleibt die Qual der Wahl.</w:t>
      </w:r>
      <w:r w:rsidR="00283689">
        <w:rPr>
          <w:rFonts w:asciiTheme="minorHAnsi" w:eastAsia="Times New Roman" w:hAnsiTheme="minorHAnsi" w:cstheme="minorHAnsi"/>
          <w:sz w:val="22"/>
          <w:szCs w:val="22"/>
          <w:lang w:eastAsia="de-DE"/>
        </w:rPr>
        <w:t>“</w:t>
      </w:r>
    </w:p>
    <w:p w14:paraId="56FEEA06" w14:textId="7869648F" w:rsidR="006C14E0" w:rsidRPr="00162A60" w:rsidRDefault="00162A60" w:rsidP="00F51C02">
      <w:pPr>
        <w:pStyle w:val="StandardWeb"/>
        <w:spacing w:before="0" w:beforeAutospacing="0" w:after="240" w:afterAutospacing="0"/>
        <w:jc w:val="both"/>
        <w:rPr>
          <w:rFonts w:asciiTheme="minorHAnsi" w:eastAsia="Times New Roman" w:hAnsiTheme="minorHAnsi" w:cstheme="minorHAnsi"/>
          <w:b/>
          <w:bCs/>
          <w:sz w:val="22"/>
          <w:szCs w:val="22"/>
          <w:lang w:eastAsia="de-DE"/>
        </w:rPr>
      </w:pPr>
      <w:r w:rsidRPr="00162A60">
        <w:rPr>
          <w:rFonts w:asciiTheme="minorHAnsi" w:eastAsia="Times New Roman" w:hAnsiTheme="minorHAnsi" w:cstheme="minorHAnsi"/>
          <w:b/>
          <w:bCs/>
          <w:sz w:val="22"/>
          <w:szCs w:val="22"/>
          <w:lang w:eastAsia="de-DE"/>
        </w:rPr>
        <w:t>Was empfehlen Sie Ihren Kunden?</w:t>
      </w:r>
    </w:p>
    <w:p w14:paraId="49C682E1" w14:textId="55DD7572" w:rsidR="00E924EC" w:rsidRDefault="00162A60" w:rsidP="00F51C02">
      <w:pPr>
        <w:pStyle w:val="StandardWeb"/>
        <w:spacing w:before="0" w:beforeAutospacing="0" w:after="240" w:afterAutospacing="0"/>
        <w:jc w:val="both"/>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Zlatko Pajan: „Wir empfehlen eine Wärmepumpe in Kombination mit einer Photovoltaikanlage</w:t>
      </w:r>
      <w:r w:rsidR="001710DA">
        <w:rPr>
          <w:rFonts w:asciiTheme="minorHAnsi" w:eastAsia="Times New Roman" w:hAnsiTheme="minorHAnsi" w:cstheme="minorHAnsi"/>
          <w:sz w:val="22"/>
          <w:szCs w:val="22"/>
          <w:lang w:eastAsia="de-DE"/>
        </w:rPr>
        <w:t xml:space="preserve">, um gleichzeitig den Strombedarf der Wärmepumpe erneuerbar abzudecken. Hier spielen zusätzliche Förderungen für Photovoltaik eine Rolle. Viele Städte, Landkreise und Bundesländer haben spezielle Förderprogramme für Solaranlagen und Stromspeicher. </w:t>
      </w:r>
      <w:r w:rsidR="00E924EC">
        <w:rPr>
          <w:rFonts w:asciiTheme="minorHAnsi" w:eastAsia="Times New Roman" w:hAnsiTheme="minorHAnsi" w:cstheme="minorHAnsi"/>
          <w:sz w:val="22"/>
          <w:szCs w:val="22"/>
          <w:lang w:eastAsia="de-DE"/>
        </w:rPr>
        <w:t xml:space="preserve">Für diesen Bereich gewährt die </w:t>
      </w:r>
      <w:r w:rsidR="001710DA">
        <w:rPr>
          <w:rFonts w:asciiTheme="minorHAnsi" w:eastAsia="Times New Roman" w:hAnsiTheme="minorHAnsi" w:cstheme="minorHAnsi"/>
          <w:sz w:val="22"/>
          <w:szCs w:val="22"/>
          <w:lang w:eastAsia="de-DE"/>
        </w:rPr>
        <w:t xml:space="preserve">Förderbank KfW </w:t>
      </w:r>
      <w:r w:rsidR="00E924EC">
        <w:rPr>
          <w:rFonts w:asciiTheme="minorHAnsi" w:eastAsia="Times New Roman" w:hAnsiTheme="minorHAnsi" w:cstheme="minorHAnsi"/>
          <w:sz w:val="22"/>
          <w:szCs w:val="22"/>
          <w:lang w:eastAsia="de-DE"/>
        </w:rPr>
        <w:t>zusätzlich</w:t>
      </w:r>
      <w:r w:rsidR="001710DA">
        <w:rPr>
          <w:rFonts w:asciiTheme="minorHAnsi" w:eastAsia="Times New Roman" w:hAnsiTheme="minorHAnsi" w:cstheme="minorHAnsi"/>
          <w:sz w:val="22"/>
          <w:szCs w:val="22"/>
          <w:lang w:eastAsia="de-DE"/>
        </w:rPr>
        <w:t xml:space="preserve"> zinsgünstige</w:t>
      </w:r>
      <w:r w:rsidR="00E924EC">
        <w:rPr>
          <w:rFonts w:asciiTheme="minorHAnsi" w:eastAsia="Times New Roman" w:hAnsiTheme="minorHAnsi" w:cstheme="minorHAnsi"/>
          <w:sz w:val="22"/>
          <w:szCs w:val="22"/>
          <w:lang w:eastAsia="de-DE"/>
        </w:rPr>
        <w:t xml:space="preserve"> Kredite. Sie sehen, j</w:t>
      </w:r>
      <w:r w:rsidR="001710DA">
        <w:rPr>
          <w:rFonts w:asciiTheme="minorHAnsi" w:eastAsia="Times New Roman" w:hAnsiTheme="minorHAnsi" w:cstheme="minorHAnsi"/>
          <w:sz w:val="22"/>
          <w:szCs w:val="22"/>
          <w:lang w:eastAsia="de-DE"/>
        </w:rPr>
        <w:t>etzt wird es erst richtig kompliziert.</w:t>
      </w:r>
      <w:r w:rsidR="00E924EC">
        <w:rPr>
          <w:rFonts w:asciiTheme="minorHAnsi" w:eastAsia="Times New Roman" w:hAnsiTheme="minorHAnsi" w:cstheme="minorHAnsi"/>
          <w:sz w:val="22"/>
          <w:szCs w:val="22"/>
          <w:lang w:eastAsia="de-DE"/>
        </w:rPr>
        <w:t>“</w:t>
      </w:r>
    </w:p>
    <w:p w14:paraId="1C79F0BD" w14:textId="2159DB7F" w:rsidR="00831953" w:rsidRPr="00A26396" w:rsidRDefault="00831953" w:rsidP="00831953">
      <w:pPr>
        <w:pStyle w:val="StandardWeb"/>
        <w:spacing w:before="0" w:beforeAutospacing="0" w:after="240" w:afterAutospacing="0"/>
        <w:jc w:val="both"/>
        <w:rPr>
          <w:rFonts w:asciiTheme="minorHAnsi" w:hAnsiTheme="minorHAnsi" w:cstheme="minorHAnsi"/>
          <w:sz w:val="22"/>
          <w:szCs w:val="22"/>
          <w:u w:val="single"/>
        </w:rPr>
      </w:pPr>
      <w:r>
        <w:rPr>
          <w:rFonts w:asciiTheme="minorHAnsi" w:hAnsiTheme="minorHAnsi" w:cstheme="minorHAnsi"/>
          <w:sz w:val="22"/>
          <w:szCs w:val="22"/>
        </w:rPr>
        <w:t>Wir bedanken un</w:t>
      </w:r>
      <w:r w:rsidR="00CE6D7A">
        <w:rPr>
          <w:rFonts w:asciiTheme="minorHAnsi" w:hAnsiTheme="minorHAnsi" w:cstheme="minorHAnsi"/>
          <w:sz w:val="22"/>
          <w:szCs w:val="22"/>
        </w:rPr>
        <w:t>s</w:t>
      </w:r>
      <w:r>
        <w:rPr>
          <w:rFonts w:asciiTheme="minorHAnsi" w:hAnsiTheme="minorHAnsi" w:cstheme="minorHAnsi"/>
          <w:sz w:val="22"/>
          <w:szCs w:val="22"/>
        </w:rPr>
        <w:t xml:space="preserve"> bei Herrn Pajan für dieses </w:t>
      </w:r>
      <w:r w:rsidR="00E924EC">
        <w:rPr>
          <w:rFonts w:asciiTheme="minorHAnsi" w:hAnsiTheme="minorHAnsi" w:cstheme="minorHAnsi"/>
          <w:sz w:val="22"/>
          <w:szCs w:val="22"/>
        </w:rPr>
        <w:t>informative</w:t>
      </w:r>
      <w:r>
        <w:rPr>
          <w:rFonts w:asciiTheme="minorHAnsi" w:hAnsiTheme="minorHAnsi" w:cstheme="minorHAnsi"/>
          <w:sz w:val="22"/>
          <w:szCs w:val="22"/>
        </w:rPr>
        <w:t xml:space="preserve"> Gespräch. </w:t>
      </w:r>
      <w:r w:rsidRPr="00A26396">
        <w:rPr>
          <w:rFonts w:asciiTheme="minorHAnsi" w:hAnsiTheme="minorHAnsi" w:cstheme="minorHAnsi"/>
          <w:sz w:val="22"/>
          <w:szCs w:val="22"/>
        </w:rPr>
        <w:t xml:space="preserve">Weitere Infos dazu: </w:t>
      </w:r>
      <w:hyperlink r:id="rId11" w:history="1">
        <w:r w:rsidRPr="00A26396">
          <w:rPr>
            <w:rStyle w:val="Hyperlink"/>
            <w:rFonts w:asciiTheme="minorHAnsi" w:hAnsiTheme="minorHAnsi" w:cstheme="minorHAnsi"/>
            <w:color w:val="auto"/>
            <w:sz w:val="22"/>
            <w:szCs w:val="22"/>
          </w:rPr>
          <w:t xml:space="preserve">www.greenconsultservices.com </w:t>
        </w:r>
      </w:hyperlink>
    </w:p>
    <w:p w14:paraId="52F6D003" w14:textId="6DDD0969" w:rsidR="003A39FD" w:rsidRPr="00CE6D7A" w:rsidRDefault="00BD6A74" w:rsidP="00CE6D7A">
      <w:pPr>
        <w:pStyle w:val="PTXZeichnung"/>
        <w:suppressLineNumbers/>
        <w:spacing w:after="240"/>
        <w:ind w:right="-7"/>
        <w:jc w:val="both"/>
        <w:rPr>
          <w:rFonts w:asciiTheme="minorHAnsi" w:hAnsiTheme="minorHAnsi" w:cstheme="minorHAnsi"/>
          <w:sz w:val="16"/>
          <w:szCs w:val="16"/>
        </w:rPr>
      </w:pPr>
      <w:r w:rsidRPr="009450AD">
        <w:rPr>
          <w:rFonts w:asciiTheme="minorHAnsi" w:hAnsiTheme="minorHAnsi" w:cstheme="minorHAnsi"/>
          <w:sz w:val="16"/>
          <w:szCs w:val="16"/>
        </w:rPr>
        <w:t>*Der Abdruck ist frei. Wir bitten um ein Belegexemplar.</w:t>
      </w:r>
      <w:bookmarkEnd w:id="0"/>
    </w:p>
    <w:p w14:paraId="75CB6F6E" w14:textId="38CFC30A" w:rsidR="003A39FD" w:rsidRDefault="003A39FD" w:rsidP="00F51C02">
      <w:pPr>
        <w:pStyle w:val="PTXZeichnung"/>
        <w:suppressLineNumbers/>
        <w:spacing w:after="240"/>
        <w:ind w:right="-1"/>
        <w:jc w:val="both"/>
        <w:rPr>
          <w:rFonts w:asciiTheme="minorHAnsi" w:hAnsiTheme="minorHAnsi" w:cstheme="minorHAnsi"/>
        </w:rPr>
      </w:pPr>
    </w:p>
    <w:p w14:paraId="157A247C" w14:textId="77777777" w:rsidR="00CE6D7A" w:rsidRDefault="00CE6D7A" w:rsidP="00F51C02">
      <w:pPr>
        <w:pStyle w:val="PTXZeichnung"/>
        <w:suppressLineNumbers/>
        <w:spacing w:after="240"/>
        <w:ind w:right="-1"/>
        <w:jc w:val="both"/>
        <w:rPr>
          <w:rFonts w:asciiTheme="minorHAnsi" w:hAnsiTheme="minorHAnsi" w:cstheme="minorHAnsi"/>
        </w:rPr>
      </w:pPr>
    </w:p>
    <w:bookmarkEnd w:id="1"/>
    <w:bookmarkEnd w:id="2"/>
    <w:p w14:paraId="74F0754C" w14:textId="77777777" w:rsidR="006225C4" w:rsidRDefault="006225C4" w:rsidP="00F51C02">
      <w:pPr>
        <w:pStyle w:val="StandardWeb"/>
        <w:suppressLineNumbers/>
        <w:spacing w:before="0" w:beforeAutospacing="0" w:after="240" w:afterAutospacing="0"/>
        <w:jc w:val="both"/>
        <w:rPr>
          <w:rFonts w:asciiTheme="minorHAnsi" w:hAnsiTheme="minorHAnsi" w:cstheme="minorHAnsi"/>
          <w:sz w:val="16"/>
          <w:szCs w:val="16"/>
          <w:u w:val="single"/>
        </w:rPr>
      </w:pPr>
      <w:r w:rsidRPr="005A6379">
        <w:rPr>
          <w:rFonts w:asciiTheme="minorHAnsi" w:hAnsiTheme="minorHAnsi" w:cstheme="minorHAnsi"/>
          <w:sz w:val="16"/>
          <w:szCs w:val="16"/>
          <w:u w:val="single"/>
        </w:rPr>
        <w:t xml:space="preserve">Kurzprofil der </w:t>
      </w:r>
      <w:proofErr w:type="spellStart"/>
      <w:r w:rsidRPr="005A6379">
        <w:rPr>
          <w:rFonts w:asciiTheme="minorHAnsi" w:hAnsiTheme="minorHAnsi" w:cstheme="minorHAnsi"/>
          <w:sz w:val="16"/>
          <w:szCs w:val="16"/>
          <w:u w:val="single"/>
        </w:rPr>
        <w:t>green</w:t>
      </w:r>
      <w:proofErr w:type="spellEnd"/>
      <w:r w:rsidRPr="005A6379">
        <w:rPr>
          <w:rFonts w:asciiTheme="minorHAnsi" w:hAnsiTheme="minorHAnsi" w:cstheme="minorHAnsi"/>
          <w:sz w:val="16"/>
          <w:szCs w:val="16"/>
          <w:u w:val="single"/>
        </w:rPr>
        <w:t xml:space="preserve"> </w:t>
      </w:r>
      <w:proofErr w:type="spellStart"/>
      <w:r w:rsidRPr="005A6379">
        <w:rPr>
          <w:rFonts w:asciiTheme="minorHAnsi" w:hAnsiTheme="minorHAnsi" w:cstheme="minorHAnsi"/>
          <w:sz w:val="16"/>
          <w:szCs w:val="16"/>
          <w:u w:val="single"/>
        </w:rPr>
        <w:t>consult</w:t>
      </w:r>
      <w:proofErr w:type="spellEnd"/>
      <w:r w:rsidRPr="005A6379">
        <w:rPr>
          <w:rFonts w:asciiTheme="minorHAnsi" w:hAnsiTheme="minorHAnsi" w:cstheme="minorHAnsi"/>
          <w:sz w:val="16"/>
          <w:szCs w:val="16"/>
          <w:u w:val="single"/>
        </w:rPr>
        <w:t xml:space="preserve"> </w:t>
      </w:r>
      <w:proofErr w:type="spellStart"/>
      <w:r w:rsidRPr="005A6379">
        <w:rPr>
          <w:rFonts w:asciiTheme="minorHAnsi" w:hAnsiTheme="minorHAnsi" w:cstheme="minorHAnsi"/>
          <w:sz w:val="16"/>
          <w:szCs w:val="16"/>
          <w:u w:val="single"/>
        </w:rPr>
        <w:t>services</w:t>
      </w:r>
      <w:proofErr w:type="spellEnd"/>
      <w:r w:rsidRPr="005A6379">
        <w:rPr>
          <w:rFonts w:asciiTheme="minorHAnsi" w:hAnsiTheme="minorHAnsi" w:cstheme="minorHAnsi"/>
          <w:sz w:val="16"/>
          <w:szCs w:val="16"/>
          <w:u w:val="single"/>
        </w:rPr>
        <w:t xml:space="preserve"> GmbH</w:t>
      </w:r>
    </w:p>
    <w:p w14:paraId="6CEE6FD7" w14:textId="77777777" w:rsidR="00CE6D7A" w:rsidRDefault="006225C4" w:rsidP="00CE6D7A">
      <w:pPr>
        <w:pStyle w:val="StandardWeb"/>
        <w:suppressLineNumbers/>
        <w:spacing w:before="0" w:beforeAutospacing="0" w:after="0" w:afterAutospacing="0"/>
        <w:jc w:val="both"/>
        <w:rPr>
          <w:rFonts w:asciiTheme="minorHAnsi" w:hAnsiTheme="minorHAnsi" w:cstheme="minorHAnsi"/>
          <w:sz w:val="16"/>
          <w:szCs w:val="16"/>
          <w:u w:val="single"/>
        </w:rPr>
      </w:pPr>
      <w:r w:rsidRPr="005A6379">
        <w:rPr>
          <w:rFonts w:asciiTheme="minorHAnsi" w:hAnsiTheme="minorHAnsi" w:cstheme="minorHAnsi"/>
          <w:sz w:val="16"/>
          <w:szCs w:val="16"/>
        </w:rPr>
        <w:t>Mann der ersten Stunde</w:t>
      </w:r>
      <w:r w:rsidR="00CE6D7A">
        <w:rPr>
          <w:rFonts w:asciiTheme="minorHAnsi" w:hAnsiTheme="minorHAnsi" w:cstheme="minorHAnsi"/>
          <w:sz w:val="16"/>
          <w:szCs w:val="16"/>
        </w:rPr>
        <w:t>!</w:t>
      </w:r>
    </w:p>
    <w:p w14:paraId="2FBF4129" w14:textId="62A4F240" w:rsidR="006225C4" w:rsidRPr="00CE6D7A" w:rsidRDefault="006225C4" w:rsidP="00CE6D7A">
      <w:pPr>
        <w:pStyle w:val="StandardWeb"/>
        <w:suppressLineNumbers/>
        <w:spacing w:before="0" w:beforeAutospacing="0" w:after="0" w:afterAutospacing="0"/>
        <w:jc w:val="both"/>
        <w:rPr>
          <w:rFonts w:asciiTheme="minorHAnsi" w:hAnsiTheme="minorHAnsi" w:cstheme="minorHAnsi"/>
          <w:sz w:val="16"/>
          <w:szCs w:val="16"/>
          <w:u w:val="single"/>
        </w:rPr>
      </w:pPr>
      <w:r w:rsidRPr="005A6379">
        <w:rPr>
          <w:rFonts w:asciiTheme="minorHAnsi" w:hAnsiTheme="minorHAnsi" w:cstheme="minorHAnsi"/>
          <w:sz w:val="16"/>
          <w:szCs w:val="16"/>
        </w:rPr>
        <w:t xml:space="preserve">Im September 2021 von Geschäftsführer Zlatko Pajan gegründet, ist die </w:t>
      </w:r>
      <w:proofErr w:type="spellStart"/>
      <w:r w:rsidRPr="005A6379">
        <w:rPr>
          <w:rFonts w:asciiTheme="minorHAnsi" w:hAnsiTheme="minorHAnsi" w:cstheme="minorHAnsi"/>
          <w:sz w:val="16"/>
          <w:szCs w:val="16"/>
        </w:rPr>
        <w:t>green</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consult</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services</w:t>
      </w:r>
      <w:proofErr w:type="spellEnd"/>
      <w:r w:rsidRPr="005A6379">
        <w:rPr>
          <w:rFonts w:asciiTheme="minorHAnsi" w:hAnsiTheme="minorHAnsi" w:cstheme="minorHAnsi"/>
          <w:sz w:val="16"/>
          <w:szCs w:val="16"/>
        </w:rPr>
        <w:t xml:space="preserve"> GmbH in München ein Unternehmen im Bereich erneuerbare Energien. Wenn auch das Unternehmen noch jung ist, so ist die Erfahrung und Expertise des Geschäftsführer Zlatko Pajan groß und in über 20 Jahren gereift. Er arbeitete bei Unternehmen wie Sonnenkraft, </w:t>
      </w:r>
      <w:r w:rsidRPr="005A6379">
        <w:rPr>
          <w:rFonts w:asciiTheme="minorHAnsi" w:hAnsiTheme="minorHAnsi" w:cstheme="minorHAnsi"/>
          <w:sz w:val="16"/>
          <w:szCs w:val="16"/>
        </w:rPr>
        <w:lastRenderedPageBreak/>
        <w:t xml:space="preserve">EON Solar, </w:t>
      </w:r>
      <w:proofErr w:type="spellStart"/>
      <w:r w:rsidRPr="005A6379">
        <w:rPr>
          <w:rFonts w:asciiTheme="minorHAnsi" w:hAnsiTheme="minorHAnsi" w:cstheme="minorHAnsi"/>
          <w:sz w:val="16"/>
          <w:szCs w:val="16"/>
        </w:rPr>
        <w:t>autarq</w:t>
      </w:r>
      <w:proofErr w:type="spellEnd"/>
      <w:r w:rsidRPr="005A6379">
        <w:rPr>
          <w:rFonts w:asciiTheme="minorHAnsi" w:hAnsiTheme="minorHAnsi" w:cstheme="minorHAnsi"/>
          <w:sz w:val="16"/>
          <w:szCs w:val="16"/>
        </w:rPr>
        <w:t xml:space="preserve"> und auch bei </w:t>
      </w:r>
      <w:proofErr w:type="spellStart"/>
      <w:r w:rsidRPr="005A6379">
        <w:rPr>
          <w:rFonts w:asciiTheme="minorHAnsi" w:hAnsiTheme="minorHAnsi" w:cstheme="minorHAnsi"/>
          <w:sz w:val="16"/>
          <w:szCs w:val="16"/>
        </w:rPr>
        <w:t>Daikin</w:t>
      </w:r>
      <w:proofErr w:type="spellEnd"/>
      <w:r w:rsidRPr="005A6379">
        <w:rPr>
          <w:rFonts w:asciiTheme="minorHAnsi" w:hAnsiTheme="minorHAnsi" w:cstheme="minorHAnsi"/>
          <w:sz w:val="16"/>
          <w:szCs w:val="16"/>
        </w:rPr>
        <w:t>, bildete sich stets weiter und ist immer auf neueste</w:t>
      </w:r>
      <w:r>
        <w:rPr>
          <w:rFonts w:asciiTheme="minorHAnsi" w:hAnsiTheme="minorHAnsi" w:cstheme="minorHAnsi"/>
          <w:sz w:val="16"/>
          <w:szCs w:val="16"/>
        </w:rPr>
        <w:t>m</w:t>
      </w:r>
      <w:r w:rsidRPr="005A6379">
        <w:rPr>
          <w:rFonts w:asciiTheme="minorHAnsi" w:hAnsiTheme="minorHAnsi" w:cstheme="minorHAnsi"/>
          <w:sz w:val="16"/>
          <w:szCs w:val="16"/>
        </w:rPr>
        <w:t xml:space="preserve"> Stand der Technik.</w:t>
      </w:r>
    </w:p>
    <w:p w14:paraId="57339883" w14:textId="77777777" w:rsidR="006225C4" w:rsidRPr="005A6379" w:rsidRDefault="006225C4" w:rsidP="00F51C02">
      <w:pPr>
        <w:pStyle w:val="StandardWeb"/>
        <w:suppressLineNumbers/>
        <w:spacing w:before="0" w:beforeAutospacing="0" w:after="240" w:afterAutospacing="0"/>
        <w:jc w:val="both"/>
        <w:rPr>
          <w:rFonts w:asciiTheme="minorHAnsi" w:hAnsiTheme="minorHAnsi" w:cstheme="minorHAnsi"/>
          <w:sz w:val="16"/>
          <w:szCs w:val="16"/>
        </w:rPr>
      </w:pPr>
      <w:r w:rsidRPr="005A6379">
        <w:rPr>
          <w:rFonts w:asciiTheme="minorHAnsi" w:hAnsiTheme="minorHAnsi" w:cstheme="minorHAnsi"/>
          <w:sz w:val="16"/>
          <w:szCs w:val="16"/>
        </w:rPr>
        <w:t xml:space="preserve">Die </w:t>
      </w:r>
      <w:proofErr w:type="spellStart"/>
      <w:r w:rsidRPr="005A6379">
        <w:rPr>
          <w:rFonts w:asciiTheme="minorHAnsi" w:hAnsiTheme="minorHAnsi" w:cstheme="minorHAnsi"/>
          <w:sz w:val="16"/>
          <w:szCs w:val="16"/>
        </w:rPr>
        <w:t>green</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consult</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services</w:t>
      </w:r>
      <w:proofErr w:type="spellEnd"/>
      <w:r w:rsidRPr="005A6379">
        <w:rPr>
          <w:rFonts w:asciiTheme="minorHAnsi" w:hAnsiTheme="minorHAnsi" w:cstheme="minorHAnsi"/>
          <w:sz w:val="16"/>
          <w:szCs w:val="16"/>
        </w:rPr>
        <w:t xml:space="preserve"> GmbH ist Groß- und Einzelhändler, Komplettanbieter für Solarstromanlagen, beschäftigt sich aber auch mit Windenergie, Wasserstoffenergie und E-Mobilität. Es werden ausschließlich hochwertige Komponenten führender Hersteller geliefert und verbaut. Das Unternehmen orientiert sich an neuesten Technologien und achtet auf höchste Qualität, Sicherheit und Langlebigkeit seiner Produkte.</w:t>
      </w:r>
    </w:p>
    <w:p w14:paraId="716EB287" w14:textId="77777777" w:rsidR="006225C4" w:rsidRPr="005A6379" w:rsidRDefault="006225C4" w:rsidP="00F51C02">
      <w:pPr>
        <w:pStyle w:val="StandardWeb"/>
        <w:suppressLineNumbers/>
        <w:spacing w:before="0" w:beforeAutospacing="0" w:after="240" w:afterAutospacing="0"/>
        <w:jc w:val="both"/>
        <w:rPr>
          <w:rFonts w:asciiTheme="minorHAnsi" w:hAnsiTheme="minorHAnsi" w:cstheme="minorHAnsi"/>
          <w:sz w:val="16"/>
          <w:szCs w:val="16"/>
        </w:rPr>
      </w:pPr>
      <w:r w:rsidRPr="005A6379">
        <w:rPr>
          <w:rFonts w:asciiTheme="minorHAnsi" w:hAnsiTheme="minorHAnsi" w:cstheme="minorHAnsi"/>
          <w:sz w:val="16"/>
          <w:szCs w:val="16"/>
        </w:rPr>
        <w:t xml:space="preserve">Die Konsequente Markenpolitik und die sorgfältige Auswahl der Lieferanten ermöglichen ein optimiertes Preis-Leistungsverhältnis für dauerhaft ertragreiche Energieanlagen. </w:t>
      </w:r>
      <w:proofErr w:type="spellStart"/>
      <w:r w:rsidRPr="005A6379">
        <w:rPr>
          <w:rFonts w:asciiTheme="minorHAnsi" w:hAnsiTheme="minorHAnsi" w:cstheme="minorHAnsi"/>
          <w:sz w:val="16"/>
          <w:szCs w:val="16"/>
        </w:rPr>
        <w:t>green</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consult</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services</w:t>
      </w:r>
      <w:proofErr w:type="spellEnd"/>
      <w:r w:rsidRPr="005A6379">
        <w:rPr>
          <w:rFonts w:asciiTheme="minorHAnsi" w:hAnsiTheme="minorHAnsi" w:cstheme="minorHAnsi"/>
          <w:sz w:val="16"/>
          <w:szCs w:val="16"/>
        </w:rPr>
        <w:t xml:space="preserve"> versteht sich als kompetenter Partner für den qualifizierten Fachhandel, aber auch für Endkunden und Investoren. Weiter Informationen dazu finden Sie unter: </w:t>
      </w:r>
      <w:hyperlink r:id="rId12" w:history="1">
        <w:r w:rsidRPr="005A6379">
          <w:rPr>
            <w:rStyle w:val="Hyperlink"/>
            <w:rFonts w:asciiTheme="minorHAnsi" w:hAnsiTheme="minorHAnsi" w:cstheme="minorHAnsi"/>
            <w:sz w:val="16"/>
            <w:szCs w:val="16"/>
          </w:rPr>
          <w:t>http://www.greenconultservices.com</w:t>
        </w:r>
      </w:hyperlink>
    </w:p>
    <w:bookmarkEnd w:id="3"/>
    <w:p w14:paraId="063F9538" w14:textId="6BD21159" w:rsidR="00196BF9" w:rsidRPr="00794757" w:rsidRDefault="00196BF9" w:rsidP="00F51C02">
      <w:pPr>
        <w:pStyle w:val="PTXZeichnung"/>
        <w:suppressLineNumbers/>
        <w:spacing w:after="240"/>
        <w:ind w:right="-1"/>
        <w:jc w:val="both"/>
        <w:rPr>
          <w:rFonts w:asciiTheme="minorHAnsi" w:hAnsiTheme="minorHAnsi" w:cstheme="minorHAnsi"/>
          <w:sz w:val="16"/>
          <w:szCs w:val="16"/>
        </w:rPr>
      </w:pPr>
    </w:p>
    <w:sectPr w:rsidR="00196BF9" w:rsidRPr="00794757" w:rsidSect="005A6379">
      <w:headerReference w:type="default" r:id="rId13"/>
      <w:footerReference w:type="default" r:id="rId14"/>
      <w:headerReference w:type="first" r:id="rId15"/>
      <w:pgSz w:w="11901" w:h="16840" w:code="9"/>
      <w:pgMar w:top="567" w:right="4530" w:bottom="1985" w:left="1418" w:header="1843"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CB359" w14:textId="77777777" w:rsidR="00ED381F" w:rsidRDefault="00ED381F">
      <w:r>
        <w:separator/>
      </w:r>
    </w:p>
  </w:endnote>
  <w:endnote w:type="continuationSeparator" w:id="0">
    <w:p w14:paraId="0E015135" w14:textId="77777777" w:rsidR="00ED381F" w:rsidRDefault="00ED381F">
      <w:r>
        <w:continuationSeparator/>
      </w:r>
    </w:p>
  </w:endnote>
  <w:endnote w:type="continuationNotice" w:id="1">
    <w:p w14:paraId="6BA78424" w14:textId="77777777" w:rsidR="00ED381F" w:rsidRDefault="00ED3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unction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Open Sans">
    <w:altName w:val="Tahoma"/>
    <w:charset w:val="00"/>
    <w:family w:val="swiss"/>
    <w:pitch w:val="variable"/>
    <w:sig w:usb0="E00002EF" w:usb1="4000205B" w:usb2="00000028"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58DC" w14:textId="77777777" w:rsidR="001710DA" w:rsidRDefault="001710DA">
    <w:pPr>
      <w:pStyle w:val="PtxFuzeile"/>
    </w:pPr>
    <w:r>
      <w:t>______________________________________________________________</w:t>
    </w:r>
  </w:p>
  <w:p w14:paraId="46ACCEB5" w14:textId="77777777" w:rsidR="001710DA" w:rsidRDefault="001710DA">
    <w:pPr>
      <w:pStyle w:val="PtxFuzeile"/>
    </w:pPr>
  </w:p>
  <w:p w14:paraId="79D162F5" w14:textId="2E62EB09" w:rsidR="001710DA" w:rsidRPr="00032DD3" w:rsidRDefault="001710DA" w:rsidP="006E15DC">
    <w:pPr>
      <w:jc w:val="center"/>
      <w:rPr>
        <w:rFonts w:ascii="Arial Narrow" w:hAnsi="Arial Narrow"/>
        <w:sz w:val="18"/>
        <w:szCs w:val="18"/>
      </w:rPr>
    </w:pPr>
    <w:proofErr w:type="spellStart"/>
    <w:r w:rsidRPr="00032DD3">
      <w:rPr>
        <w:rFonts w:ascii="Arial Narrow" w:hAnsi="Arial Narrow" w:cs="Arial"/>
        <w:b/>
        <w:bCs/>
        <w:shd w:val="clear" w:color="auto" w:fill="FFFFFF"/>
      </w:rPr>
      <w:t>green</w:t>
    </w:r>
    <w:proofErr w:type="spellEnd"/>
    <w:r w:rsidRPr="00032DD3">
      <w:rPr>
        <w:rFonts w:ascii="Arial Narrow" w:hAnsi="Arial Narrow" w:cs="Arial"/>
        <w:b/>
        <w:bCs/>
        <w:shd w:val="clear" w:color="auto" w:fill="FFFFFF"/>
      </w:rPr>
      <w:t xml:space="preserve"> </w:t>
    </w:r>
    <w:proofErr w:type="spellStart"/>
    <w:r w:rsidRPr="00032DD3">
      <w:rPr>
        <w:rFonts w:ascii="Arial Narrow" w:hAnsi="Arial Narrow" w:cs="Arial"/>
        <w:b/>
        <w:bCs/>
        <w:shd w:val="clear" w:color="auto" w:fill="FFFFFF"/>
      </w:rPr>
      <w:t>consult</w:t>
    </w:r>
    <w:proofErr w:type="spellEnd"/>
    <w:r w:rsidRPr="00032DD3">
      <w:rPr>
        <w:rFonts w:ascii="Arial Narrow" w:hAnsi="Arial Narrow" w:cs="Arial"/>
        <w:b/>
        <w:bCs/>
        <w:shd w:val="clear" w:color="auto" w:fill="FFFFFF"/>
      </w:rPr>
      <w:t xml:space="preserve"> </w:t>
    </w:r>
    <w:proofErr w:type="spellStart"/>
    <w:r w:rsidRPr="00032DD3">
      <w:rPr>
        <w:rFonts w:ascii="Arial Narrow" w:hAnsi="Arial Narrow" w:cs="Arial"/>
        <w:b/>
        <w:bCs/>
        <w:shd w:val="clear" w:color="auto" w:fill="FFFFFF"/>
      </w:rPr>
      <w:t>services</w:t>
    </w:r>
    <w:proofErr w:type="spellEnd"/>
    <w:r w:rsidRPr="00032DD3">
      <w:rPr>
        <w:rFonts w:ascii="Arial Narrow" w:hAnsi="Arial Narrow" w:cs="Arial"/>
        <w:b/>
        <w:bCs/>
        <w:shd w:val="clear" w:color="auto" w:fill="FFFFFF"/>
      </w:rPr>
      <w:t xml:space="preserve"> GmbH</w:t>
    </w:r>
    <w:r w:rsidRPr="00032DD3">
      <w:rPr>
        <w:rFonts w:ascii="Arial Narrow" w:hAnsi="Arial Narrow"/>
        <w:b/>
      </w:rPr>
      <w:tab/>
    </w:r>
    <w:r w:rsidRPr="00032DD3">
      <w:rPr>
        <w:rFonts w:ascii="Arial Narrow" w:hAnsi="Arial Narrow" w:cs="Arial"/>
        <w:b/>
        <w:bCs/>
        <w:sz w:val="18"/>
        <w:szCs w:val="18"/>
        <w:shd w:val="clear" w:color="auto" w:fill="FFFFFF"/>
      </w:rPr>
      <w:br/>
    </w:r>
    <w:r w:rsidRPr="00032DD3">
      <w:rPr>
        <w:rFonts w:ascii="Arial Narrow" w:hAnsi="Arial Narrow"/>
        <w:sz w:val="18"/>
        <w:szCs w:val="18"/>
      </w:rPr>
      <w:t xml:space="preserve">Ansprechpartner für die Medien: </w:t>
    </w:r>
    <w:hyperlink r:id="rId1" w:history="1">
      <w:r w:rsidRPr="00032DD3">
        <w:rPr>
          <w:rStyle w:val="Hyperlink"/>
          <w:rFonts w:ascii="Arial Narrow" w:hAnsi="Arial Narrow"/>
          <w:color w:val="auto"/>
          <w:sz w:val="18"/>
          <w:szCs w:val="18"/>
        </w:rPr>
        <w:t>www.futureCONCEPTS.de</w:t>
      </w:r>
    </w:hyperlink>
  </w:p>
  <w:p w14:paraId="7F8B2187" w14:textId="24079FF3" w:rsidR="001710DA" w:rsidRPr="006E15DC" w:rsidRDefault="001710DA" w:rsidP="006E15DC">
    <w:pPr>
      <w:jc w:val="center"/>
      <w:rPr>
        <w:rFonts w:ascii="Arial Narrow" w:hAnsi="Arial Narrow"/>
      </w:rPr>
    </w:pPr>
    <w:r w:rsidRPr="006E15DC">
      <w:rPr>
        <w:rFonts w:ascii="Arial Narrow" w:hAnsi="Arial Narrow"/>
        <w:sz w:val="18"/>
        <w:szCs w:val="18"/>
      </w:rPr>
      <w:t>Christa Jäger-Schrödl, Mobil: (0171) 501 84 38</w:t>
    </w:r>
    <w:r w:rsidRPr="006E15DC">
      <w:rPr>
        <w:rFonts w:ascii="Arial Narrow" w:hAnsi="Arial Narrow"/>
        <w:sz w:val="18"/>
        <w:szCs w:val="18"/>
      </w:rPr>
      <w:br/>
      <w:t xml:space="preserve">E-Mail: </w:t>
    </w:r>
    <w:hyperlink r:id="rId2" w:history="1">
      <w:r w:rsidRPr="006E15DC">
        <w:rPr>
          <w:rStyle w:val="Hyperlink"/>
          <w:rFonts w:ascii="Arial Narrow" w:hAnsi="Arial Narrow"/>
          <w:color w:val="auto"/>
          <w:sz w:val="18"/>
          <w:szCs w:val="18"/>
        </w:rPr>
        <w:t>info@futureCONCEPTS.de</w:t>
      </w:r>
    </w:hyperlink>
    <w:r w:rsidRPr="006E15DC">
      <w:rPr>
        <w:rFonts w:ascii="Arial Narrow" w:hAnsi="Arial Narrow"/>
        <w:sz w:val="18"/>
        <w:szCs w:val="18"/>
      </w:rPr>
      <w:t xml:space="preserve">; Internet: </w:t>
    </w:r>
    <w:hyperlink r:id="rId3" w:history="1">
      <w:r w:rsidRPr="006E15DC">
        <w:rPr>
          <w:rStyle w:val="Hyperlink"/>
          <w:rFonts w:ascii="Arial Narrow" w:hAnsi="Arial Narrow"/>
          <w:color w:val="auto"/>
        </w:rPr>
        <w:t>www.greenconsultservices.com</w:t>
      </w:r>
    </w:hyperlink>
  </w:p>
  <w:p w14:paraId="6E82C6F9" w14:textId="17923673" w:rsidR="001710DA" w:rsidRPr="000E11C4" w:rsidRDefault="001710DA" w:rsidP="00F94383">
    <w:pPr>
      <w:shd w:val="clear" w:color="auto" w:fill="FFFFFF"/>
      <w:spacing w:after="240"/>
      <w:jc w:val="center"/>
      <w:rPr>
        <w:rFonts w:cs="Calibri"/>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CBE02" w14:textId="77777777" w:rsidR="00ED381F" w:rsidRDefault="00ED381F">
      <w:r>
        <w:separator/>
      </w:r>
    </w:p>
  </w:footnote>
  <w:footnote w:type="continuationSeparator" w:id="0">
    <w:p w14:paraId="23B85693" w14:textId="77777777" w:rsidR="00ED381F" w:rsidRDefault="00ED381F">
      <w:r>
        <w:continuationSeparator/>
      </w:r>
    </w:p>
  </w:footnote>
  <w:footnote w:type="continuationNotice" w:id="1">
    <w:p w14:paraId="7041EC20" w14:textId="77777777" w:rsidR="00ED381F" w:rsidRDefault="00ED38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BD92E" w14:textId="6FA9C46C" w:rsidR="001710DA" w:rsidRDefault="001710DA" w:rsidP="000D319F">
    <w:pPr>
      <w:pStyle w:val="PtxKopfzeile"/>
      <w:tabs>
        <w:tab w:val="left" w:pos="2472"/>
        <w:tab w:val="left" w:pos="4500"/>
      </w:tabs>
      <w:ind w:right="-4530"/>
    </w:pPr>
    <w:r>
      <w:t>Pressemitteilung</w:t>
    </w:r>
    <w:r>
      <w:tab/>
    </w:r>
    <w:r>
      <w:tab/>
    </w:r>
    <w:r>
      <w:tab/>
      <w:t xml:space="preserve">Seite </w:t>
    </w:r>
    <w:r>
      <w:fldChar w:fldCharType="begin"/>
    </w:r>
    <w:r>
      <w:instrText xml:space="preserve"> PAGE </w:instrText>
    </w:r>
    <w:r>
      <w:fldChar w:fldCharType="separate"/>
    </w:r>
    <w:r>
      <w:rPr>
        <w:noProof/>
      </w:rPr>
      <w:t>4</w:t>
    </w:r>
    <w:r>
      <w:fldChar w:fldCharType="end"/>
    </w:r>
    <w:r>
      <w:t>/</w:t>
    </w:r>
    <w:fldSimple w:instr=" NUMPAGES  \* MERGEFORMAT ">
      <w:r>
        <w:rPr>
          <w:noProof/>
        </w:rPr>
        <w:t>4</w:t>
      </w:r>
    </w:fldSimple>
    <w:r>
      <w:tab/>
    </w:r>
    <w:r>
      <w:tab/>
    </w:r>
    <w:r>
      <w:tab/>
    </w:r>
    <w:r>
      <w:tab/>
    </w:r>
    <w:r>
      <w:rPr>
        <w:rFonts w:ascii="Franklin Gothic Medium" w:hAnsi="Franklin Gothic Medium"/>
        <w:noProof/>
        <w:color w:val="000000"/>
        <w:sz w:val="21"/>
        <w:szCs w:val="21"/>
      </w:rPr>
      <w:drawing>
        <wp:inline distT="0" distB="0" distL="0" distR="0" wp14:anchorId="6681363F" wp14:editId="18B45E0A">
          <wp:extent cx="906342" cy="462056"/>
          <wp:effectExtent l="0" t="0" r="8255" b="0"/>
          <wp:docPr id="2" name="Grafik 2" descr="signature_385575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38557587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3031" cy="53683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31DD" w14:textId="045FE913" w:rsidR="001710DA" w:rsidRPr="003142BE" w:rsidRDefault="001710DA" w:rsidP="007356F9">
    <w:pPr>
      <w:pStyle w:val="PtxKopfzeile"/>
      <w:tabs>
        <w:tab w:val="clear" w:pos="5670"/>
      </w:tabs>
      <w:ind w:right="-4530"/>
      <w:rPr>
        <w:b/>
      </w:rPr>
    </w:pPr>
    <w:bookmarkStart w:id="5" w:name="_Hlk97627863"/>
    <w:proofErr w:type="spellStart"/>
    <w:r w:rsidRPr="003142BE">
      <w:rPr>
        <w:rFonts w:cs="Arial"/>
        <w:b/>
        <w:bCs/>
        <w:sz w:val="24"/>
        <w:szCs w:val="24"/>
        <w:shd w:val="clear" w:color="auto" w:fill="FFFFFF"/>
      </w:rPr>
      <w:t>green</w:t>
    </w:r>
    <w:proofErr w:type="spellEnd"/>
    <w:r w:rsidRPr="003142BE">
      <w:rPr>
        <w:rFonts w:cs="Arial"/>
        <w:b/>
        <w:bCs/>
        <w:sz w:val="24"/>
        <w:szCs w:val="24"/>
        <w:shd w:val="clear" w:color="auto" w:fill="FFFFFF"/>
      </w:rPr>
      <w:t xml:space="preserve"> </w:t>
    </w:r>
    <w:proofErr w:type="spellStart"/>
    <w:r w:rsidRPr="003142BE">
      <w:rPr>
        <w:rFonts w:cs="Arial"/>
        <w:b/>
        <w:bCs/>
        <w:sz w:val="24"/>
        <w:szCs w:val="24"/>
        <w:shd w:val="clear" w:color="auto" w:fill="FFFFFF"/>
      </w:rPr>
      <w:t>consult</w:t>
    </w:r>
    <w:proofErr w:type="spellEnd"/>
    <w:r w:rsidRPr="003142BE">
      <w:rPr>
        <w:rFonts w:cs="Arial"/>
        <w:b/>
        <w:bCs/>
        <w:sz w:val="24"/>
        <w:szCs w:val="24"/>
        <w:shd w:val="clear" w:color="auto" w:fill="FFFFFF"/>
      </w:rPr>
      <w:t xml:space="preserve"> </w:t>
    </w:r>
    <w:proofErr w:type="spellStart"/>
    <w:r w:rsidRPr="003142BE">
      <w:rPr>
        <w:rFonts w:cs="Arial"/>
        <w:b/>
        <w:bCs/>
        <w:sz w:val="24"/>
        <w:szCs w:val="24"/>
        <w:shd w:val="clear" w:color="auto" w:fill="FFFFFF"/>
      </w:rPr>
      <w:t>services</w:t>
    </w:r>
    <w:proofErr w:type="spellEnd"/>
    <w:r w:rsidRPr="003142BE">
      <w:rPr>
        <w:rFonts w:cs="Arial"/>
        <w:b/>
        <w:bCs/>
        <w:sz w:val="24"/>
        <w:szCs w:val="24"/>
        <w:shd w:val="clear" w:color="auto" w:fill="FFFFFF"/>
      </w:rPr>
      <w:t xml:space="preserve"> GmbH</w:t>
    </w:r>
    <w:r w:rsidRPr="003142BE">
      <w:rPr>
        <w:b/>
      </w:rPr>
      <w:tab/>
    </w:r>
    <w:r w:rsidRPr="003142BE">
      <w:rPr>
        <w:b/>
      </w:rPr>
      <w:tab/>
    </w:r>
    <w:r w:rsidRPr="003142BE">
      <w:rPr>
        <w:b/>
      </w:rPr>
      <w:tab/>
    </w:r>
    <w:r w:rsidRPr="003142BE">
      <w:rPr>
        <w:b/>
      </w:rPr>
      <w:tab/>
    </w:r>
    <w:r w:rsidRPr="003142BE">
      <w:rPr>
        <w:b/>
      </w:rPr>
      <w:tab/>
    </w:r>
    <w:r>
      <w:rPr>
        <w:b/>
      </w:rPr>
      <w:tab/>
    </w:r>
    <w:r w:rsidRPr="003142BE">
      <w:rPr>
        <w:b/>
      </w:rPr>
      <w:tab/>
    </w:r>
    <w:r>
      <w:rPr>
        <w:rFonts w:ascii="Franklin Gothic Medium" w:hAnsi="Franklin Gothic Medium"/>
        <w:noProof/>
        <w:color w:val="000000"/>
        <w:sz w:val="21"/>
        <w:szCs w:val="21"/>
      </w:rPr>
      <w:drawing>
        <wp:inline distT="0" distB="0" distL="0" distR="0" wp14:anchorId="5A49379B" wp14:editId="64BD6A6E">
          <wp:extent cx="1706880" cy="870173"/>
          <wp:effectExtent l="0" t="0" r="0" b="6350"/>
          <wp:docPr id="1" name="Grafik 1" descr="signature_385575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38557587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0547" cy="923023"/>
                  </a:xfrm>
                  <a:prstGeom prst="rect">
                    <a:avLst/>
                  </a:prstGeom>
                  <a:noFill/>
                  <a:ln>
                    <a:noFill/>
                  </a:ln>
                </pic:spPr>
              </pic:pic>
            </a:graphicData>
          </a:graphic>
        </wp:inline>
      </w:drawing>
    </w:r>
  </w:p>
  <w:p w14:paraId="5949A805" w14:textId="02FF63F1" w:rsidR="001710DA" w:rsidRPr="003142BE" w:rsidRDefault="001710DA" w:rsidP="00D858EE">
    <w:pPr>
      <w:rPr>
        <w:rFonts w:ascii="Arial Narrow" w:hAnsi="Arial Narrow"/>
      </w:rPr>
    </w:pPr>
    <w:r w:rsidRPr="003142BE">
      <w:rPr>
        <w:rFonts w:ascii="Arial Narrow" w:hAnsi="Arial Narrow"/>
      </w:rPr>
      <w:t xml:space="preserve">GF Zlatko Pajan </w:t>
    </w:r>
    <w:r w:rsidRPr="003142BE">
      <w:rPr>
        <w:rFonts w:ascii="Arial Narrow" w:hAnsi="Arial Narrow"/>
      </w:rPr>
      <w:sym w:font="Symbol" w:char="F0B7"/>
    </w:r>
    <w:r w:rsidRPr="003142BE">
      <w:rPr>
        <w:rFonts w:ascii="Arial Narrow" w:hAnsi="Arial Narrow"/>
      </w:rPr>
      <w:t xml:space="preserve"> 80809 München</w:t>
    </w:r>
    <w:r w:rsidRPr="003142BE">
      <w:rPr>
        <w:rFonts w:ascii="Arial Narrow" w:hAnsi="Arial Narrow"/>
      </w:rPr>
      <w:br/>
      <w:t xml:space="preserve">Telefon: +49 (0) 89 51 47 42 89 </w:t>
    </w:r>
    <w:r w:rsidRPr="003142BE">
      <w:rPr>
        <w:rFonts w:ascii="Arial Narrow" w:hAnsi="Arial Narrow"/>
      </w:rPr>
      <w:sym w:font="Symbol" w:char="F0B7"/>
    </w:r>
    <w:r w:rsidRPr="003142BE">
      <w:rPr>
        <w:rFonts w:ascii="Arial Narrow" w:hAnsi="Arial Narrow"/>
      </w:rPr>
      <w:t xml:space="preserve"> +49 (0) 173 589 38 95</w:t>
    </w:r>
  </w:p>
  <w:p w14:paraId="6FECE21E" w14:textId="78FE9D99" w:rsidR="001710DA" w:rsidRPr="003142BE" w:rsidRDefault="00ED381F" w:rsidP="00D858EE">
    <w:pPr>
      <w:rPr>
        <w:rFonts w:ascii="Arial Narrow" w:hAnsi="Arial Narrow"/>
      </w:rPr>
    </w:pPr>
    <w:hyperlink r:id="rId3" w:history="1">
      <w:r w:rsidR="001710DA" w:rsidRPr="003142BE">
        <w:rPr>
          <w:rStyle w:val="Hyperlink"/>
          <w:rFonts w:ascii="Arial Narrow" w:hAnsi="Arial Narrow"/>
          <w:color w:val="auto"/>
        </w:rPr>
        <w:t>www.greenconsultservices.com</w:t>
      </w:r>
    </w:hyperlink>
  </w:p>
  <w:bookmarkEnd w:id="5"/>
  <w:p w14:paraId="6DAB9C65" w14:textId="7EA18132" w:rsidR="001710DA" w:rsidRPr="00682F5E" w:rsidRDefault="001710DA" w:rsidP="00D858EE">
    <w:pPr>
      <w:pStyle w:val="PtxKopfzeile"/>
      <w:spacing w:after="240"/>
    </w:pPr>
    <w:r>
      <w:br/>
    </w:r>
    <w:r w:rsidRPr="00962EB1">
      <w:rPr>
        <w:b/>
        <w:bCs/>
      </w:rPr>
      <w:t>Ansprechpartner für die Medien:</w:t>
    </w:r>
    <w:r>
      <w:br/>
      <w:t>Christa Jäger-Schrödl</w:t>
    </w:r>
    <w:r w:rsidRPr="00886643">
      <w:t xml:space="preserve"> </w:t>
    </w:r>
    <w:r w:rsidRPr="00886643">
      <w:sym w:font="Symbol" w:char="F0B7"/>
    </w:r>
    <w:r w:rsidRPr="00886643">
      <w:t xml:space="preserve"> </w:t>
    </w:r>
    <w:r>
      <w:t>futureCONCEPTS</w:t>
    </w:r>
    <w:r>
      <w:br/>
    </w:r>
    <w:r w:rsidRPr="00682F5E">
      <w:rPr>
        <w:lang w:val="it-IT"/>
      </w:rPr>
      <w:t>E-Mail</w:t>
    </w:r>
    <w:r w:rsidRPr="00FE3194">
      <w:rPr>
        <w:b/>
        <w:lang w:val="it-IT"/>
      </w:rPr>
      <w:t>: info@futureCONCEPTS.de</w:t>
    </w:r>
    <w:r w:rsidRPr="00FE3194">
      <w:rPr>
        <w:b/>
      </w:rPr>
      <w:t xml:space="preserve"> </w:t>
    </w:r>
    <w:r w:rsidRPr="00FE3194">
      <w:rPr>
        <w:b/>
      </w:rPr>
      <w:sym w:font="Symbol" w:char="F0B7"/>
    </w:r>
    <w:r w:rsidRPr="00FE3194">
      <w:rPr>
        <w:b/>
      </w:rPr>
      <w:t xml:space="preserve"> Mobil (0171) 501 84 38</w:t>
    </w:r>
  </w:p>
  <w:p w14:paraId="6B9BC680" w14:textId="77777777" w:rsidR="001710DA" w:rsidRDefault="001710DA" w:rsidP="00682F5E">
    <w:pPr>
      <w:pStyle w:val="PtxKopfzeile"/>
    </w:pPr>
    <w:bookmarkStart w:id="6" w:name="_Hlk97627522"/>
    <w:r>
      <w:t>Medien: alle</w:t>
    </w:r>
  </w:p>
  <w:p w14:paraId="521B076C" w14:textId="77777777" w:rsidR="001710DA" w:rsidRPr="00FE72A1" w:rsidRDefault="001710DA" w:rsidP="00682F5E">
    <w:pPr>
      <w:pStyle w:val="PtxKopfzeile"/>
    </w:pPr>
    <w:r w:rsidRPr="00FE72A1">
      <w:t xml:space="preserve">Ressort: </w:t>
    </w:r>
    <w:r>
      <w:t>Wirtschaft / Energie / Erneuerbare Energien</w:t>
    </w:r>
  </w:p>
  <w:p w14:paraId="71F89BDD" w14:textId="31B41BCB" w:rsidR="001710DA" w:rsidRPr="005271C7" w:rsidRDefault="001710DA" w:rsidP="00D858EE">
    <w:pPr>
      <w:pStyle w:val="PtxKopfzeile"/>
      <w:tabs>
        <w:tab w:val="clear" w:pos="5670"/>
        <w:tab w:val="right" w:pos="5953"/>
      </w:tabs>
    </w:pPr>
    <w:r w:rsidRPr="006D4B8B">
      <w:t xml:space="preserve">Datum: </w:t>
    </w:r>
    <w:r>
      <w:t>1</w:t>
    </w:r>
    <w:r w:rsidR="001A2413">
      <w:t>7</w:t>
    </w:r>
    <w:r>
      <w:t>.10.2023</w:t>
    </w:r>
  </w:p>
  <w:p w14:paraId="6980611F" w14:textId="6334FE6C" w:rsidR="001710DA" w:rsidRPr="005271C7" w:rsidRDefault="001710DA" w:rsidP="00682F5E">
    <w:pPr>
      <w:pStyle w:val="PtxKopfzeile"/>
    </w:pPr>
    <w:r w:rsidRPr="005271C7">
      <w:t xml:space="preserve">Zeichen (inkl. Leerzeichen): </w:t>
    </w:r>
    <w:r w:rsidR="001A2413">
      <w:t>4.502</w:t>
    </w:r>
  </w:p>
  <w:bookmarkEnd w:id="6"/>
  <w:p w14:paraId="7D1ADB91" w14:textId="77777777" w:rsidR="001710DA" w:rsidRPr="00744225" w:rsidRDefault="001710DA">
    <w:pPr>
      <w:pStyle w:val="PTXTitel"/>
      <w:rPr>
        <w:spacing w:val="20"/>
        <w:sz w:val="40"/>
        <w:szCs w:val="40"/>
      </w:rPr>
    </w:pPr>
    <w:r w:rsidRPr="00744225">
      <w:rPr>
        <w:spacing w:val="20"/>
        <w:sz w:val="40"/>
        <w:szCs w:val="4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F2C"/>
    <w:multiLevelType w:val="hybridMultilevel"/>
    <w:tmpl w:val="B8842B9C"/>
    <w:lvl w:ilvl="0" w:tplc="F0B63EC0">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004E27"/>
    <w:multiLevelType w:val="hybridMultilevel"/>
    <w:tmpl w:val="3028EE82"/>
    <w:lvl w:ilvl="0" w:tplc="09BE0188">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E7A91"/>
    <w:multiLevelType w:val="hybridMultilevel"/>
    <w:tmpl w:val="9AE49DFC"/>
    <w:lvl w:ilvl="0" w:tplc="C91230D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945C43"/>
    <w:multiLevelType w:val="hybridMultilevel"/>
    <w:tmpl w:val="948C2E5C"/>
    <w:lvl w:ilvl="0" w:tplc="612415B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2A328E"/>
    <w:multiLevelType w:val="hybridMultilevel"/>
    <w:tmpl w:val="459E1816"/>
    <w:lvl w:ilvl="0" w:tplc="C6762330">
      <w:numFmt w:val="bullet"/>
      <w:lvlText w:val="-"/>
      <w:lvlJc w:val="left"/>
      <w:pPr>
        <w:ind w:left="720" w:hanging="360"/>
      </w:pPr>
      <w:rPr>
        <w:rFonts w:ascii="Times New Roman" w:eastAsia="Times New Roman" w:hAnsi="Times New Roman"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D53564"/>
    <w:multiLevelType w:val="hybridMultilevel"/>
    <w:tmpl w:val="BE789810"/>
    <w:lvl w:ilvl="0" w:tplc="A8E04EAE">
      <w:numFmt w:val="bullet"/>
      <w:lvlText w:val=" "/>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30E27B9B"/>
    <w:multiLevelType w:val="hybridMultilevel"/>
    <w:tmpl w:val="38D22072"/>
    <w:lvl w:ilvl="0" w:tplc="0AC22B10">
      <w:numFmt w:val="none"/>
      <w:lvlText w:val=""/>
      <w:lvlJc w:val="left"/>
      <w:pPr>
        <w:tabs>
          <w:tab w:val="num" w:pos="360"/>
        </w:tabs>
      </w:pPr>
    </w:lvl>
    <w:lvl w:ilvl="1" w:tplc="93AA6D3C" w:tentative="1">
      <w:start w:val="1"/>
      <w:numFmt w:val="bullet"/>
      <w:lvlText w:val="o"/>
      <w:lvlJc w:val="left"/>
      <w:pPr>
        <w:ind w:left="1440" w:hanging="360"/>
      </w:pPr>
      <w:rPr>
        <w:rFonts w:ascii="Courier New" w:hAnsi="Courier New" w:cs="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cs="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cs="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7" w15:restartNumberingAfterBreak="0">
    <w:nsid w:val="380E28FD"/>
    <w:multiLevelType w:val="hybridMultilevel"/>
    <w:tmpl w:val="534878CE"/>
    <w:lvl w:ilvl="0" w:tplc="897CECA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6B6EA5"/>
    <w:multiLevelType w:val="hybridMultilevel"/>
    <w:tmpl w:val="59581760"/>
    <w:lvl w:ilvl="0" w:tplc="0B88E4A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3C1263"/>
    <w:multiLevelType w:val="hybridMultilevel"/>
    <w:tmpl w:val="40A6723C"/>
    <w:lvl w:ilvl="0" w:tplc="29AACCEE">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877606"/>
    <w:multiLevelType w:val="hybridMultilevel"/>
    <w:tmpl w:val="DC38D388"/>
    <w:lvl w:ilvl="0" w:tplc="61929C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495B44"/>
    <w:multiLevelType w:val="hybridMultilevel"/>
    <w:tmpl w:val="71589C98"/>
    <w:lvl w:ilvl="0" w:tplc="3A785C2C">
      <w:start w:val="8"/>
      <w:numFmt w:val="bullet"/>
      <w:lvlText w:val="-"/>
      <w:lvlJc w:val="left"/>
      <w:pPr>
        <w:ind w:left="720" w:hanging="360"/>
      </w:pPr>
      <w:rPr>
        <w:rFonts w:ascii="Calibri" w:eastAsia="Times New Roman"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63A61FCD"/>
    <w:multiLevelType w:val="multilevel"/>
    <w:tmpl w:val="4342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672142"/>
    <w:multiLevelType w:val="hybridMultilevel"/>
    <w:tmpl w:val="50E4CAA8"/>
    <w:lvl w:ilvl="0" w:tplc="C23048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720E5B"/>
    <w:multiLevelType w:val="hybridMultilevel"/>
    <w:tmpl w:val="8F32059C"/>
    <w:lvl w:ilvl="0" w:tplc="678AA6AC">
      <w:start w:val="8"/>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130070F"/>
    <w:multiLevelType w:val="multilevel"/>
    <w:tmpl w:val="0488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1"/>
  </w:num>
  <w:num w:numId="4">
    <w:abstractNumId w:val="10"/>
  </w:num>
  <w:num w:numId="5">
    <w:abstractNumId w:val="8"/>
  </w:num>
  <w:num w:numId="6">
    <w:abstractNumId w:val="9"/>
  </w:num>
  <w:num w:numId="7">
    <w:abstractNumId w:val="0"/>
  </w:num>
  <w:num w:numId="8">
    <w:abstractNumId w:val="1"/>
  </w:num>
  <w:num w:numId="9">
    <w:abstractNumId w:val="4"/>
  </w:num>
  <w:num w:numId="10">
    <w:abstractNumId w:val="2"/>
  </w:num>
  <w:num w:numId="11">
    <w:abstractNumId w:val="7"/>
  </w:num>
  <w:num w:numId="12">
    <w:abstractNumId w:val="13"/>
  </w:num>
  <w:num w:numId="13">
    <w:abstractNumId w:val="12"/>
  </w:num>
  <w:num w:numId="14">
    <w:abstractNumId w:val="15"/>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linkStyles/>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NDYwNTQzMjIzMDdU0lEKTi0uzszPAykwqwUAvVEaNiwAAAA="/>
  </w:docVars>
  <w:rsids>
    <w:rsidRoot w:val="00E85013"/>
    <w:rsid w:val="000012D2"/>
    <w:rsid w:val="000045C6"/>
    <w:rsid w:val="00005075"/>
    <w:rsid w:val="00007BB8"/>
    <w:rsid w:val="000103C4"/>
    <w:rsid w:val="00011529"/>
    <w:rsid w:val="00012010"/>
    <w:rsid w:val="0001210E"/>
    <w:rsid w:val="00013FFE"/>
    <w:rsid w:val="00014B88"/>
    <w:rsid w:val="0001643F"/>
    <w:rsid w:val="00016710"/>
    <w:rsid w:val="00016B60"/>
    <w:rsid w:val="000201F9"/>
    <w:rsid w:val="000213D0"/>
    <w:rsid w:val="0002174A"/>
    <w:rsid w:val="000261B4"/>
    <w:rsid w:val="0002646F"/>
    <w:rsid w:val="00027613"/>
    <w:rsid w:val="000300CB"/>
    <w:rsid w:val="00030315"/>
    <w:rsid w:val="0003040F"/>
    <w:rsid w:val="000308BC"/>
    <w:rsid w:val="00031B2C"/>
    <w:rsid w:val="00032ACE"/>
    <w:rsid w:val="00032DD3"/>
    <w:rsid w:val="0003314D"/>
    <w:rsid w:val="000338DB"/>
    <w:rsid w:val="00033B6C"/>
    <w:rsid w:val="00033EEF"/>
    <w:rsid w:val="00033F79"/>
    <w:rsid w:val="00034255"/>
    <w:rsid w:val="00034662"/>
    <w:rsid w:val="00034B89"/>
    <w:rsid w:val="00035DD8"/>
    <w:rsid w:val="000360E5"/>
    <w:rsid w:val="0003671F"/>
    <w:rsid w:val="00036D31"/>
    <w:rsid w:val="000378A5"/>
    <w:rsid w:val="0004089B"/>
    <w:rsid w:val="000411F5"/>
    <w:rsid w:val="00041A7D"/>
    <w:rsid w:val="00042868"/>
    <w:rsid w:val="00043725"/>
    <w:rsid w:val="000449B9"/>
    <w:rsid w:val="000466BF"/>
    <w:rsid w:val="00047119"/>
    <w:rsid w:val="00047770"/>
    <w:rsid w:val="0005043A"/>
    <w:rsid w:val="000512B6"/>
    <w:rsid w:val="00051346"/>
    <w:rsid w:val="00051819"/>
    <w:rsid w:val="000521C1"/>
    <w:rsid w:val="000525A5"/>
    <w:rsid w:val="000545D0"/>
    <w:rsid w:val="000552D7"/>
    <w:rsid w:val="00055588"/>
    <w:rsid w:val="00055F4C"/>
    <w:rsid w:val="00060346"/>
    <w:rsid w:val="0006059A"/>
    <w:rsid w:val="00063054"/>
    <w:rsid w:val="00066A46"/>
    <w:rsid w:val="00070550"/>
    <w:rsid w:val="00071AC1"/>
    <w:rsid w:val="00072661"/>
    <w:rsid w:val="00072A9C"/>
    <w:rsid w:val="00072B39"/>
    <w:rsid w:val="0007382A"/>
    <w:rsid w:val="000768E1"/>
    <w:rsid w:val="00076CCF"/>
    <w:rsid w:val="000773A3"/>
    <w:rsid w:val="00081024"/>
    <w:rsid w:val="00081F02"/>
    <w:rsid w:val="000824AD"/>
    <w:rsid w:val="000837D4"/>
    <w:rsid w:val="00083AA5"/>
    <w:rsid w:val="000860E1"/>
    <w:rsid w:val="00087305"/>
    <w:rsid w:val="00087A1A"/>
    <w:rsid w:val="00087A5F"/>
    <w:rsid w:val="0009330C"/>
    <w:rsid w:val="000946BF"/>
    <w:rsid w:val="00094CE0"/>
    <w:rsid w:val="00096457"/>
    <w:rsid w:val="00096676"/>
    <w:rsid w:val="00096C9D"/>
    <w:rsid w:val="000975C2"/>
    <w:rsid w:val="00097D87"/>
    <w:rsid w:val="000A3C24"/>
    <w:rsid w:val="000A4802"/>
    <w:rsid w:val="000A5840"/>
    <w:rsid w:val="000A5ABE"/>
    <w:rsid w:val="000A77F8"/>
    <w:rsid w:val="000A7AE3"/>
    <w:rsid w:val="000B0755"/>
    <w:rsid w:val="000B0919"/>
    <w:rsid w:val="000B15B4"/>
    <w:rsid w:val="000B2BD7"/>
    <w:rsid w:val="000B3F9B"/>
    <w:rsid w:val="000B5647"/>
    <w:rsid w:val="000B62D7"/>
    <w:rsid w:val="000B73A9"/>
    <w:rsid w:val="000B74FF"/>
    <w:rsid w:val="000B7D6B"/>
    <w:rsid w:val="000C1528"/>
    <w:rsid w:val="000C2180"/>
    <w:rsid w:val="000C28DD"/>
    <w:rsid w:val="000C29B0"/>
    <w:rsid w:val="000C3367"/>
    <w:rsid w:val="000C3868"/>
    <w:rsid w:val="000C3DBF"/>
    <w:rsid w:val="000C425E"/>
    <w:rsid w:val="000C5F0A"/>
    <w:rsid w:val="000C7687"/>
    <w:rsid w:val="000D08EC"/>
    <w:rsid w:val="000D1F57"/>
    <w:rsid w:val="000D2E3B"/>
    <w:rsid w:val="000D3048"/>
    <w:rsid w:val="000D319F"/>
    <w:rsid w:val="000D40B7"/>
    <w:rsid w:val="000D48DE"/>
    <w:rsid w:val="000D5822"/>
    <w:rsid w:val="000D5CE2"/>
    <w:rsid w:val="000D77D5"/>
    <w:rsid w:val="000E025C"/>
    <w:rsid w:val="000E11C4"/>
    <w:rsid w:val="000E1B0D"/>
    <w:rsid w:val="000E4975"/>
    <w:rsid w:val="000E4B57"/>
    <w:rsid w:val="000E7A25"/>
    <w:rsid w:val="000E7FE2"/>
    <w:rsid w:val="000F00AE"/>
    <w:rsid w:val="000F0A53"/>
    <w:rsid w:val="000F2A6F"/>
    <w:rsid w:val="000F2A7C"/>
    <w:rsid w:val="000F2ECC"/>
    <w:rsid w:val="000F2FD6"/>
    <w:rsid w:val="000F38E5"/>
    <w:rsid w:val="000F63F6"/>
    <w:rsid w:val="000F72D1"/>
    <w:rsid w:val="00100C09"/>
    <w:rsid w:val="00100CED"/>
    <w:rsid w:val="00100E0C"/>
    <w:rsid w:val="001021D0"/>
    <w:rsid w:val="00102512"/>
    <w:rsid w:val="00102CF5"/>
    <w:rsid w:val="00103481"/>
    <w:rsid w:val="00104A7A"/>
    <w:rsid w:val="0010556C"/>
    <w:rsid w:val="0010686F"/>
    <w:rsid w:val="00106AA4"/>
    <w:rsid w:val="0010748C"/>
    <w:rsid w:val="001119BA"/>
    <w:rsid w:val="00113165"/>
    <w:rsid w:val="00113C07"/>
    <w:rsid w:val="00114B8A"/>
    <w:rsid w:val="00115F13"/>
    <w:rsid w:val="00116682"/>
    <w:rsid w:val="001175E7"/>
    <w:rsid w:val="001223CE"/>
    <w:rsid w:val="001226A8"/>
    <w:rsid w:val="00122E17"/>
    <w:rsid w:val="0012304D"/>
    <w:rsid w:val="00123DAA"/>
    <w:rsid w:val="0012404A"/>
    <w:rsid w:val="001241AF"/>
    <w:rsid w:val="0012509A"/>
    <w:rsid w:val="00125B94"/>
    <w:rsid w:val="00125E60"/>
    <w:rsid w:val="0012621E"/>
    <w:rsid w:val="0012667F"/>
    <w:rsid w:val="00127AE9"/>
    <w:rsid w:val="00135855"/>
    <w:rsid w:val="00137B74"/>
    <w:rsid w:val="001406B7"/>
    <w:rsid w:val="00140E5A"/>
    <w:rsid w:val="00140F8E"/>
    <w:rsid w:val="00142A66"/>
    <w:rsid w:val="00142D91"/>
    <w:rsid w:val="0014391C"/>
    <w:rsid w:val="001455C2"/>
    <w:rsid w:val="00145ECF"/>
    <w:rsid w:val="00150E30"/>
    <w:rsid w:val="00151106"/>
    <w:rsid w:val="0015153B"/>
    <w:rsid w:val="00153AAD"/>
    <w:rsid w:val="001549BA"/>
    <w:rsid w:val="00154B88"/>
    <w:rsid w:val="0015566B"/>
    <w:rsid w:val="001565C0"/>
    <w:rsid w:val="0015674E"/>
    <w:rsid w:val="00157588"/>
    <w:rsid w:val="00157B32"/>
    <w:rsid w:val="00157BD2"/>
    <w:rsid w:val="00160692"/>
    <w:rsid w:val="00160D33"/>
    <w:rsid w:val="00160D75"/>
    <w:rsid w:val="00162A60"/>
    <w:rsid w:val="00163427"/>
    <w:rsid w:val="00163C5E"/>
    <w:rsid w:val="00163F9F"/>
    <w:rsid w:val="00164146"/>
    <w:rsid w:val="00165CFB"/>
    <w:rsid w:val="00165DD5"/>
    <w:rsid w:val="00166ABE"/>
    <w:rsid w:val="00166FB2"/>
    <w:rsid w:val="001710DA"/>
    <w:rsid w:val="0017136A"/>
    <w:rsid w:val="00173D53"/>
    <w:rsid w:val="00182A51"/>
    <w:rsid w:val="0018306E"/>
    <w:rsid w:val="001842CC"/>
    <w:rsid w:val="001842EE"/>
    <w:rsid w:val="00185A87"/>
    <w:rsid w:val="0018765F"/>
    <w:rsid w:val="0018789B"/>
    <w:rsid w:val="001900F0"/>
    <w:rsid w:val="00193909"/>
    <w:rsid w:val="001942BB"/>
    <w:rsid w:val="00194357"/>
    <w:rsid w:val="00196A36"/>
    <w:rsid w:val="00196A4A"/>
    <w:rsid w:val="00196ADE"/>
    <w:rsid w:val="00196BF9"/>
    <w:rsid w:val="001A0089"/>
    <w:rsid w:val="001A04F7"/>
    <w:rsid w:val="001A0F35"/>
    <w:rsid w:val="001A1260"/>
    <w:rsid w:val="001A138F"/>
    <w:rsid w:val="001A2413"/>
    <w:rsid w:val="001A2677"/>
    <w:rsid w:val="001A31B4"/>
    <w:rsid w:val="001A4000"/>
    <w:rsid w:val="001A5CD2"/>
    <w:rsid w:val="001A6E3F"/>
    <w:rsid w:val="001B0E09"/>
    <w:rsid w:val="001B1AF9"/>
    <w:rsid w:val="001B1CB3"/>
    <w:rsid w:val="001B3284"/>
    <w:rsid w:val="001B4F39"/>
    <w:rsid w:val="001B4FF4"/>
    <w:rsid w:val="001B6490"/>
    <w:rsid w:val="001B684F"/>
    <w:rsid w:val="001B6A6C"/>
    <w:rsid w:val="001B7527"/>
    <w:rsid w:val="001B75A2"/>
    <w:rsid w:val="001B78C2"/>
    <w:rsid w:val="001C16C2"/>
    <w:rsid w:val="001C16C8"/>
    <w:rsid w:val="001C1A53"/>
    <w:rsid w:val="001C3589"/>
    <w:rsid w:val="001C3768"/>
    <w:rsid w:val="001C4567"/>
    <w:rsid w:val="001C512B"/>
    <w:rsid w:val="001C5292"/>
    <w:rsid w:val="001C52FC"/>
    <w:rsid w:val="001C593F"/>
    <w:rsid w:val="001C737C"/>
    <w:rsid w:val="001C76B8"/>
    <w:rsid w:val="001D081D"/>
    <w:rsid w:val="001D0A34"/>
    <w:rsid w:val="001D0B14"/>
    <w:rsid w:val="001D0D3E"/>
    <w:rsid w:val="001D2901"/>
    <w:rsid w:val="001D30A6"/>
    <w:rsid w:val="001D3B7E"/>
    <w:rsid w:val="001D3DD0"/>
    <w:rsid w:val="001D3EB1"/>
    <w:rsid w:val="001D416A"/>
    <w:rsid w:val="001D4E9B"/>
    <w:rsid w:val="001D6910"/>
    <w:rsid w:val="001D6E6E"/>
    <w:rsid w:val="001D7520"/>
    <w:rsid w:val="001D7824"/>
    <w:rsid w:val="001D78E2"/>
    <w:rsid w:val="001E00E5"/>
    <w:rsid w:val="001E067B"/>
    <w:rsid w:val="001E1177"/>
    <w:rsid w:val="001E2350"/>
    <w:rsid w:val="001E2863"/>
    <w:rsid w:val="001E37CF"/>
    <w:rsid w:val="001E4005"/>
    <w:rsid w:val="001E5A74"/>
    <w:rsid w:val="001E5DE9"/>
    <w:rsid w:val="001E6A0B"/>
    <w:rsid w:val="001F042B"/>
    <w:rsid w:val="001F0D3E"/>
    <w:rsid w:val="001F2A8A"/>
    <w:rsid w:val="001F317D"/>
    <w:rsid w:val="001F588A"/>
    <w:rsid w:val="001F596D"/>
    <w:rsid w:val="001F6AA9"/>
    <w:rsid w:val="001F6D7E"/>
    <w:rsid w:val="002006A3"/>
    <w:rsid w:val="00201571"/>
    <w:rsid w:val="0020175D"/>
    <w:rsid w:val="00201907"/>
    <w:rsid w:val="00202340"/>
    <w:rsid w:val="002042E5"/>
    <w:rsid w:val="0020458F"/>
    <w:rsid w:val="00206A1F"/>
    <w:rsid w:val="00206B8F"/>
    <w:rsid w:val="00206EF1"/>
    <w:rsid w:val="002110A9"/>
    <w:rsid w:val="002111EC"/>
    <w:rsid w:val="002122C2"/>
    <w:rsid w:val="00212E6A"/>
    <w:rsid w:val="00213646"/>
    <w:rsid w:val="00214131"/>
    <w:rsid w:val="0021513B"/>
    <w:rsid w:val="002158F4"/>
    <w:rsid w:val="0021679A"/>
    <w:rsid w:val="0022157E"/>
    <w:rsid w:val="00222277"/>
    <w:rsid w:val="00222305"/>
    <w:rsid w:val="00222950"/>
    <w:rsid w:val="00224A64"/>
    <w:rsid w:val="00225B55"/>
    <w:rsid w:val="00227437"/>
    <w:rsid w:val="00230171"/>
    <w:rsid w:val="00233A4B"/>
    <w:rsid w:val="0024171B"/>
    <w:rsid w:val="00242C87"/>
    <w:rsid w:val="002438FD"/>
    <w:rsid w:val="002463EA"/>
    <w:rsid w:val="002465CA"/>
    <w:rsid w:val="002471D5"/>
    <w:rsid w:val="00247D11"/>
    <w:rsid w:val="00247F29"/>
    <w:rsid w:val="0025050A"/>
    <w:rsid w:val="00251D6C"/>
    <w:rsid w:val="0025289C"/>
    <w:rsid w:val="002539FA"/>
    <w:rsid w:val="00254BCB"/>
    <w:rsid w:val="002551F6"/>
    <w:rsid w:val="00256387"/>
    <w:rsid w:val="002563B5"/>
    <w:rsid w:val="00256677"/>
    <w:rsid w:val="0025684A"/>
    <w:rsid w:val="00256FB1"/>
    <w:rsid w:val="0026181C"/>
    <w:rsid w:val="002633A6"/>
    <w:rsid w:val="00264F41"/>
    <w:rsid w:val="002663C8"/>
    <w:rsid w:val="00271041"/>
    <w:rsid w:val="0027230F"/>
    <w:rsid w:val="00272741"/>
    <w:rsid w:val="00272A43"/>
    <w:rsid w:val="00272ED2"/>
    <w:rsid w:val="00275D51"/>
    <w:rsid w:val="00280921"/>
    <w:rsid w:val="00280AC6"/>
    <w:rsid w:val="00280DEA"/>
    <w:rsid w:val="00281BDE"/>
    <w:rsid w:val="002831A5"/>
    <w:rsid w:val="00283689"/>
    <w:rsid w:val="00283A5C"/>
    <w:rsid w:val="002851E2"/>
    <w:rsid w:val="00285518"/>
    <w:rsid w:val="00285BBE"/>
    <w:rsid w:val="00286549"/>
    <w:rsid w:val="00286B53"/>
    <w:rsid w:val="002878C0"/>
    <w:rsid w:val="00287F1F"/>
    <w:rsid w:val="0029003C"/>
    <w:rsid w:val="00290BB0"/>
    <w:rsid w:val="002913F8"/>
    <w:rsid w:val="002931ED"/>
    <w:rsid w:val="00293637"/>
    <w:rsid w:val="002942DD"/>
    <w:rsid w:val="002955DE"/>
    <w:rsid w:val="00297408"/>
    <w:rsid w:val="002A01AC"/>
    <w:rsid w:val="002A0333"/>
    <w:rsid w:val="002A05C9"/>
    <w:rsid w:val="002A06CD"/>
    <w:rsid w:val="002A0A5D"/>
    <w:rsid w:val="002A2AE2"/>
    <w:rsid w:val="002A2DB5"/>
    <w:rsid w:val="002A3361"/>
    <w:rsid w:val="002A3D44"/>
    <w:rsid w:val="002A41D9"/>
    <w:rsid w:val="002A5A12"/>
    <w:rsid w:val="002A6984"/>
    <w:rsid w:val="002A6D4B"/>
    <w:rsid w:val="002A74DC"/>
    <w:rsid w:val="002A77B0"/>
    <w:rsid w:val="002B08D2"/>
    <w:rsid w:val="002B0F4D"/>
    <w:rsid w:val="002B23A7"/>
    <w:rsid w:val="002B2A4B"/>
    <w:rsid w:val="002B2D75"/>
    <w:rsid w:val="002B38E2"/>
    <w:rsid w:val="002B4E32"/>
    <w:rsid w:val="002B5155"/>
    <w:rsid w:val="002B5E0A"/>
    <w:rsid w:val="002B71F8"/>
    <w:rsid w:val="002B78E0"/>
    <w:rsid w:val="002C0659"/>
    <w:rsid w:val="002C0ED7"/>
    <w:rsid w:val="002C1136"/>
    <w:rsid w:val="002C18F0"/>
    <w:rsid w:val="002C1A0C"/>
    <w:rsid w:val="002C1B99"/>
    <w:rsid w:val="002C2378"/>
    <w:rsid w:val="002C41AA"/>
    <w:rsid w:val="002C5121"/>
    <w:rsid w:val="002C6383"/>
    <w:rsid w:val="002C7854"/>
    <w:rsid w:val="002D11C7"/>
    <w:rsid w:val="002D1647"/>
    <w:rsid w:val="002D2865"/>
    <w:rsid w:val="002D3570"/>
    <w:rsid w:val="002D3A9B"/>
    <w:rsid w:val="002D3CED"/>
    <w:rsid w:val="002D41CF"/>
    <w:rsid w:val="002D454B"/>
    <w:rsid w:val="002D5643"/>
    <w:rsid w:val="002D658B"/>
    <w:rsid w:val="002D690D"/>
    <w:rsid w:val="002D70DE"/>
    <w:rsid w:val="002E03BB"/>
    <w:rsid w:val="002E0573"/>
    <w:rsid w:val="002E13FA"/>
    <w:rsid w:val="002E3BA4"/>
    <w:rsid w:val="002E3EE5"/>
    <w:rsid w:val="002E4007"/>
    <w:rsid w:val="002E48CE"/>
    <w:rsid w:val="002E5B08"/>
    <w:rsid w:val="002E6107"/>
    <w:rsid w:val="002E614D"/>
    <w:rsid w:val="002E61ED"/>
    <w:rsid w:val="002E689D"/>
    <w:rsid w:val="002E7800"/>
    <w:rsid w:val="002F11BF"/>
    <w:rsid w:val="002F1213"/>
    <w:rsid w:val="002F19FE"/>
    <w:rsid w:val="002F2CB4"/>
    <w:rsid w:val="002F3A47"/>
    <w:rsid w:val="002F3A71"/>
    <w:rsid w:val="002F5392"/>
    <w:rsid w:val="002F7083"/>
    <w:rsid w:val="002F7287"/>
    <w:rsid w:val="002F7679"/>
    <w:rsid w:val="002F771B"/>
    <w:rsid w:val="003010F9"/>
    <w:rsid w:val="00302892"/>
    <w:rsid w:val="00302CF7"/>
    <w:rsid w:val="0030370E"/>
    <w:rsid w:val="00304F37"/>
    <w:rsid w:val="00304FE6"/>
    <w:rsid w:val="00305BF6"/>
    <w:rsid w:val="003062B6"/>
    <w:rsid w:val="00311F1A"/>
    <w:rsid w:val="00312D0D"/>
    <w:rsid w:val="003132CC"/>
    <w:rsid w:val="003142BE"/>
    <w:rsid w:val="003148FB"/>
    <w:rsid w:val="0031563F"/>
    <w:rsid w:val="00316613"/>
    <w:rsid w:val="00316C28"/>
    <w:rsid w:val="00321F01"/>
    <w:rsid w:val="00323448"/>
    <w:rsid w:val="003241EB"/>
    <w:rsid w:val="003271EC"/>
    <w:rsid w:val="0032740B"/>
    <w:rsid w:val="0032767F"/>
    <w:rsid w:val="00327FE4"/>
    <w:rsid w:val="00330805"/>
    <w:rsid w:val="00331F9B"/>
    <w:rsid w:val="003329D4"/>
    <w:rsid w:val="003330C6"/>
    <w:rsid w:val="0033441F"/>
    <w:rsid w:val="00336C9F"/>
    <w:rsid w:val="003373EB"/>
    <w:rsid w:val="00340062"/>
    <w:rsid w:val="003404BC"/>
    <w:rsid w:val="00341C7A"/>
    <w:rsid w:val="00341EC1"/>
    <w:rsid w:val="003438E1"/>
    <w:rsid w:val="00343F65"/>
    <w:rsid w:val="003462E1"/>
    <w:rsid w:val="003503F5"/>
    <w:rsid w:val="0035073D"/>
    <w:rsid w:val="00350ACB"/>
    <w:rsid w:val="003510CF"/>
    <w:rsid w:val="00351254"/>
    <w:rsid w:val="003518D5"/>
    <w:rsid w:val="00351FBA"/>
    <w:rsid w:val="00352427"/>
    <w:rsid w:val="0035337B"/>
    <w:rsid w:val="00354849"/>
    <w:rsid w:val="00355161"/>
    <w:rsid w:val="00355E54"/>
    <w:rsid w:val="00355F73"/>
    <w:rsid w:val="00356581"/>
    <w:rsid w:val="00356F2E"/>
    <w:rsid w:val="003570EA"/>
    <w:rsid w:val="003615E9"/>
    <w:rsid w:val="003619A1"/>
    <w:rsid w:val="00361C59"/>
    <w:rsid w:val="003629F8"/>
    <w:rsid w:val="00364370"/>
    <w:rsid w:val="0036497E"/>
    <w:rsid w:val="003658C2"/>
    <w:rsid w:val="0036687F"/>
    <w:rsid w:val="00366C43"/>
    <w:rsid w:val="00366D4E"/>
    <w:rsid w:val="003671C0"/>
    <w:rsid w:val="00367F1A"/>
    <w:rsid w:val="00371CD3"/>
    <w:rsid w:val="00374C31"/>
    <w:rsid w:val="00374D74"/>
    <w:rsid w:val="00377769"/>
    <w:rsid w:val="00377DF3"/>
    <w:rsid w:val="00377F8D"/>
    <w:rsid w:val="00381AE1"/>
    <w:rsid w:val="0038223D"/>
    <w:rsid w:val="00382653"/>
    <w:rsid w:val="0038314E"/>
    <w:rsid w:val="00383AF0"/>
    <w:rsid w:val="0038551B"/>
    <w:rsid w:val="0038780F"/>
    <w:rsid w:val="00387F27"/>
    <w:rsid w:val="00390DAB"/>
    <w:rsid w:val="0039162A"/>
    <w:rsid w:val="00391C6B"/>
    <w:rsid w:val="00393BA3"/>
    <w:rsid w:val="00393ECC"/>
    <w:rsid w:val="00394410"/>
    <w:rsid w:val="00395235"/>
    <w:rsid w:val="003960BB"/>
    <w:rsid w:val="003A39D2"/>
    <w:rsid w:val="003A39FD"/>
    <w:rsid w:val="003A3BE4"/>
    <w:rsid w:val="003A5167"/>
    <w:rsid w:val="003A6529"/>
    <w:rsid w:val="003A7591"/>
    <w:rsid w:val="003B0182"/>
    <w:rsid w:val="003B0CFE"/>
    <w:rsid w:val="003B2472"/>
    <w:rsid w:val="003B33EB"/>
    <w:rsid w:val="003B3C26"/>
    <w:rsid w:val="003B476C"/>
    <w:rsid w:val="003B56FF"/>
    <w:rsid w:val="003B5B88"/>
    <w:rsid w:val="003B7178"/>
    <w:rsid w:val="003B75CE"/>
    <w:rsid w:val="003B77A8"/>
    <w:rsid w:val="003C2375"/>
    <w:rsid w:val="003C27F9"/>
    <w:rsid w:val="003C33F5"/>
    <w:rsid w:val="003C3658"/>
    <w:rsid w:val="003C4483"/>
    <w:rsid w:val="003C654F"/>
    <w:rsid w:val="003C6709"/>
    <w:rsid w:val="003C6F0C"/>
    <w:rsid w:val="003D075C"/>
    <w:rsid w:val="003D2F1D"/>
    <w:rsid w:val="003D3475"/>
    <w:rsid w:val="003D3885"/>
    <w:rsid w:val="003D65C5"/>
    <w:rsid w:val="003D7DED"/>
    <w:rsid w:val="003E01A2"/>
    <w:rsid w:val="003E1201"/>
    <w:rsid w:val="003E2341"/>
    <w:rsid w:val="003E2D1E"/>
    <w:rsid w:val="003E346A"/>
    <w:rsid w:val="003E5CBE"/>
    <w:rsid w:val="003F036E"/>
    <w:rsid w:val="003F1BA2"/>
    <w:rsid w:val="003F1DED"/>
    <w:rsid w:val="003F2AED"/>
    <w:rsid w:val="003F360D"/>
    <w:rsid w:val="003F3C98"/>
    <w:rsid w:val="003F3F63"/>
    <w:rsid w:val="003F42D6"/>
    <w:rsid w:val="003F4F83"/>
    <w:rsid w:val="003F56FA"/>
    <w:rsid w:val="003F5B92"/>
    <w:rsid w:val="003F6DCE"/>
    <w:rsid w:val="00400E08"/>
    <w:rsid w:val="004010F3"/>
    <w:rsid w:val="004023CE"/>
    <w:rsid w:val="0040380C"/>
    <w:rsid w:val="00404B24"/>
    <w:rsid w:val="004061D2"/>
    <w:rsid w:val="0041002D"/>
    <w:rsid w:val="00410249"/>
    <w:rsid w:val="0041096C"/>
    <w:rsid w:val="00413757"/>
    <w:rsid w:val="004137A3"/>
    <w:rsid w:val="004144F2"/>
    <w:rsid w:val="00414C27"/>
    <w:rsid w:val="00415EA5"/>
    <w:rsid w:val="00415FA7"/>
    <w:rsid w:val="004169B5"/>
    <w:rsid w:val="00416EFA"/>
    <w:rsid w:val="00416F4A"/>
    <w:rsid w:val="0041756E"/>
    <w:rsid w:val="004177EF"/>
    <w:rsid w:val="0042001F"/>
    <w:rsid w:val="004204A1"/>
    <w:rsid w:val="0042086F"/>
    <w:rsid w:val="00421882"/>
    <w:rsid w:val="004219C5"/>
    <w:rsid w:val="00422A50"/>
    <w:rsid w:val="00422B76"/>
    <w:rsid w:val="0042330D"/>
    <w:rsid w:val="00423EE4"/>
    <w:rsid w:val="00424FAD"/>
    <w:rsid w:val="004258C3"/>
    <w:rsid w:val="00426E16"/>
    <w:rsid w:val="00430150"/>
    <w:rsid w:val="00430C22"/>
    <w:rsid w:val="004323A7"/>
    <w:rsid w:val="00433113"/>
    <w:rsid w:val="0043480B"/>
    <w:rsid w:val="00437474"/>
    <w:rsid w:val="004407B1"/>
    <w:rsid w:val="00441635"/>
    <w:rsid w:val="004436E9"/>
    <w:rsid w:val="00445B8A"/>
    <w:rsid w:val="0044611A"/>
    <w:rsid w:val="004462A7"/>
    <w:rsid w:val="00447F54"/>
    <w:rsid w:val="0045048E"/>
    <w:rsid w:val="00450BF8"/>
    <w:rsid w:val="0045162E"/>
    <w:rsid w:val="00453B9F"/>
    <w:rsid w:val="0045407B"/>
    <w:rsid w:val="004542FA"/>
    <w:rsid w:val="00455AC7"/>
    <w:rsid w:val="004573BE"/>
    <w:rsid w:val="004575D2"/>
    <w:rsid w:val="00460EC6"/>
    <w:rsid w:val="0046234A"/>
    <w:rsid w:val="004655E8"/>
    <w:rsid w:val="00465759"/>
    <w:rsid w:val="0046614D"/>
    <w:rsid w:val="0046681E"/>
    <w:rsid w:val="00466A4C"/>
    <w:rsid w:val="00466C09"/>
    <w:rsid w:val="0047124C"/>
    <w:rsid w:val="0047217C"/>
    <w:rsid w:val="004731A1"/>
    <w:rsid w:val="00473F84"/>
    <w:rsid w:val="00473FA3"/>
    <w:rsid w:val="00474BBA"/>
    <w:rsid w:val="00474EA5"/>
    <w:rsid w:val="00475D90"/>
    <w:rsid w:val="00475E0F"/>
    <w:rsid w:val="00477304"/>
    <w:rsid w:val="00481F94"/>
    <w:rsid w:val="0048261E"/>
    <w:rsid w:val="00482DDD"/>
    <w:rsid w:val="004840DB"/>
    <w:rsid w:val="00485F52"/>
    <w:rsid w:val="00486BAD"/>
    <w:rsid w:val="00486BBC"/>
    <w:rsid w:val="00487473"/>
    <w:rsid w:val="00487B51"/>
    <w:rsid w:val="0049331C"/>
    <w:rsid w:val="0049379E"/>
    <w:rsid w:val="00494F4F"/>
    <w:rsid w:val="00495337"/>
    <w:rsid w:val="00495C56"/>
    <w:rsid w:val="0049626F"/>
    <w:rsid w:val="004A015C"/>
    <w:rsid w:val="004A0A9B"/>
    <w:rsid w:val="004A17E2"/>
    <w:rsid w:val="004A1B3B"/>
    <w:rsid w:val="004A25E7"/>
    <w:rsid w:val="004A3885"/>
    <w:rsid w:val="004A67AF"/>
    <w:rsid w:val="004A78EF"/>
    <w:rsid w:val="004A79C4"/>
    <w:rsid w:val="004A7C0E"/>
    <w:rsid w:val="004A7FB3"/>
    <w:rsid w:val="004B0375"/>
    <w:rsid w:val="004B5C3A"/>
    <w:rsid w:val="004B67C3"/>
    <w:rsid w:val="004B6AE8"/>
    <w:rsid w:val="004C2985"/>
    <w:rsid w:val="004C4491"/>
    <w:rsid w:val="004C5550"/>
    <w:rsid w:val="004C5AFE"/>
    <w:rsid w:val="004C65CA"/>
    <w:rsid w:val="004C7F6D"/>
    <w:rsid w:val="004D095C"/>
    <w:rsid w:val="004D110F"/>
    <w:rsid w:val="004D3844"/>
    <w:rsid w:val="004D3FE0"/>
    <w:rsid w:val="004D4BC8"/>
    <w:rsid w:val="004D6528"/>
    <w:rsid w:val="004D6922"/>
    <w:rsid w:val="004D6B3D"/>
    <w:rsid w:val="004D79D1"/>
    <w:rsid w:val="004E0196"/>
    <w:rsid w:val="004E2FCB"/>
    <w:rsid w:val="004E529B"/>
    <w:rsid w:val="004E6552"/>
    <w:rsid w:val="004E6A16"/>
    <w:rsid w:val="004F05E2"/>
    <w:rsid w:val="004F0F70"/>
    <w:rsid w:val="004F1904"/>
    <w:rsid w:val="004F2668"/>
    <w:rsid w:val="004F2E91"/>
    <w:rsid w:val="004F37E6"/>
    <w:rsid w:val="004F3BF7"/>
    <w:rsid w:val="004F4EA2"/>
    <w:rsid w:val="004F68C8"/>
    <w:rsid w:val="004F77D6"/>
    <w:rsid w:val="00500D53"/>
    <w:rsid w:val="005017F6"/>
    <w:rsid w:val="00502C6D"/>
    <w:rsid w:val="00502ED2"/>
    <w:rsid w:val="00503351"/>
    <w:rsid w:val="00503741"/>
    <w:rsid w:val="00503CDD"/>
    <w:rsid w:val="00504453"/>
    <w:rsid w:val="00504C02"/>
    <w:rsid w:val="00505056"/>
    <w:rsid w:val="005077FB"/>
    <w:rsid w:val="00507BDA"/>
    <w:rsid w:val="00507D9A"/>
    <w:rsid w:val="00510F3A"/>
    <w:rsid w:val="00512E5A"/>
    <w:rsid w:val="00513527"/>
    <w:rsid w:val="00514125"/>
    <w:rsid w:val="0051425E"/>
    <w:rsid w:val="0051430A"/>
    <w:rsid w:val="0052026D"/>
    <w:rsid w:val="00520585"/>
    <w:rsid w:val="00520F1C"/>
    <w:rsid w:val="00521725"/>
    <w:rsid w:val="0052348D"/>
    <w:rsid w:val="00523A1C"/>
    <w:rsid w:val="0052467E"/>
    <w:rsid w:val="00524E27"/>
    <w:rsid w:val="00525173"/>
    <w:rsid w:val="00526C85"/>
    <w:rsid w:val="005271C7"/>
    <w:rsid w:val="005278B8"/>
    <w:rsid w:val="00530880"/>
    <w:rsid w:val="005311CC"/>
    <w:rsid w:val="00531948"/>
    <w:rsid w:val="005326DF"/>
    <w:rsid w:val="00533409"/>
    <w:rsid w:val="0053436F"/>
    <w:rsid w:val="00534504"/>
    <w:rsid w:val="00534A66"/>
    <w:rsid w:val="0053524E"/>
    <w:rsid w:val="00535C71"/>
    <w:rsid w:val="00537C83"/>
    <w:rsid w:val="00540968"/>
    <w:rsid w:val="00540FB4"/>
    <w:rsid w:val="00541738"/>
    <w:rsid w:val="00541C00"/>
    <w:rsid w:val="005421D6"/>
    <w:rsid w:val="005428FF"/>
    <w:rsid w:val="005435B1"/>
    <w:rsid w:val="005449AF"/>
    <w:rsid w:val="00544EFE"/>
    <w:rsid w:val="00545BC2"/>
    <w:rsid w:val="00547464"/>
    <w:rsid w:val="005510BA"/>
    <w:rsid w:val="005515CF"/>
    <w:rsid w:val="00552F90"/>
    <w:rsid w:val="00553688"/>
    <w:rsid w:val="00553C13"/>
    <w:rsid w:val="00554330"/>
    <w:rsid w:val="005562A4"/>
    <w:rsid w:val="00557C14"/>
    <w:rsid w:val="00560868"/>
    <w:rsid w:val="00561DEB"/>
    <w:rsid w:val="00562B91"/>
    <w:rsid w:val="00563C8B"/>
    <w:rsid w:val="00564D3F"/>
    <w:rsid w:val="00566634"/>
    <w:rsid w:val="00566F6D"/>
    <w:rsid w:val="00570874"/>
    <w:rsid w:val="00570883"/>
    <w:rsid w:val="00570995"/>
    <w:rsid w:val="00570BB6"/>
    <w:rsid w:val="00570E83"/>
    <w:rsid w:val="00572939"/>
    <w:rsid w:val="0057391E"/>
    <w:rsid w:val="00573CFA"/>
    <w:rsid w:val="0057500D"/>
    <w:rsid w:val="00575E30"/>
    <w:rsid w:val="005775EC"/>
    <w:rsid w:val="005777FB"/>
    <w:rsid w:val="00577FBE"/>
    <w:rsid w:val="00580481"/>
    <w:rsid w:val="00581BA1"/>
    <w:rsid w:val="005822B1"/>
    <w:rsid w:val="00582FAC"/>
    <w:rsid w:val="0058385A"/>
    <w:rsid w:val="00584ECE"/>
    <w:rsid w:val="00584F20"/>
    <w:rsid w:val="00590168"/>
    <w:rsid w:val="00590339"/>
    <w:rsid w:val="005912EF"/>
    <w:rsid w:val="005917FB"/>
    <w:rsid w:val="0059228B"/>
    <w:rsid w:val="00592333"/>
    <w:rsid w:val="0059413E"/>
    <w:rsid w:val="00594B12"/>
    <w:rsid w:val="00594E00"/>
    <w:rsid w:val="0059593B"/>
    <w:rsid w:val="00595DC2"/>
    <w:rsid w:val="00596035"/>
    <w:rsid w:val="00597CE8"/>
    <w:rsid w:val="005A0CB0"/>
    <w:rsid w:val="005A13F4"/>
    <w:rsid w:val="005A18CE"/>
    <w:rsid w:val="005A1C6B"/>
    <w:rsid w:val="005A308B"/>
    <w:rsid w:val="005A37CB"/>
    <w:rsid w:val="005A3CAC"/>
    <w:rsid w:val="005A40B8"/>
    <w:rsid w:val="005A5594"/>
    <w:rsid w:val="005A5766"/>
    <w:rsid w:val="005A5A56"/>
    <w:rsid w:val="005A6379"/>
    <w:rsid w:val="005A717A"/>
    <w:rsid w:val="005B1427"/>
    <w:rsid w:val="005B1E93"/>
    <w:rsid w:val="005B2E0F"/>
    <w:rsid w:val="005B48C8"/>
    <w:rsid w:val="005B5414"/>
    <w:rsid w:val="005B57A4"/>
    <w:rsid w:val="005B6535"/>
    <w:rsid w:val="005B6962"/>
    <w:rsid w:val="005C2183"/>
    <w:rsid w:val="005C21CD"/>
    <w:rsid w:val="005C288C"/>
    <w:rsid w:val="005C38C7"/>
    <w:rsid w:val="005C3B49"/>
    <w:rsid w:val="005C4170"/>
    <w:rsid w:val="005C543C"/>
    <w:rsid w:val="005C62D1"/>
    <w:rsid w:val="005C74BE"/>
    <w:rsid w:val="005D0A2E"/>
    <w:rsid w:val="005D18DF"/>
    <w:rsid w:val="005D28AB"/>
    <w:rsid w:val="005D3253"/>
    <w:rsid w:val="005D3293"/>
    <w:rsid w:val="005D34F4"/>
    <w:rsid w:val="005D4DE6"/>
    <w:rsid w:val="005D5F9A"/>
    <w:rsid w:val="005D74BF"/>
    <w:rsid w:val="005D79A7"/>
    <w:rsid w:val="005E0770"/>
    <w:rsid w:val="005E0E09"/>
    <w:rsid w:val="005E1014"/>
    <w:rsid w:val="005E1399"/>
    <w:rsid w:val="005E13CB"/>
    <w:rsid w:val="005E2414"/>
    <w:rsid w:val="005E3AE9"/>
    <w:rsid w:val="005E4887"/>
    <w:rsid w:val="005E53AF"/>
    <w:rsid w:val="005E6D13"/>
    <w:rsid w:val="005E6E52"/>
    <w:rsid w:val="005E72B9"/>
    <w:rsid w:val="005F20A8"/>
    <w:rsid w:val="005F2308"/>
    <w:rsid w:val="005F25E1"/>
    <w:rsid w:val="005F2620"/>
    <w:rsid w:val="005F3451"/>
    <w:rsid w:val="005F4AE0"/>
    <w:rsid w:val="005F4D77"/>
    <w:rsid w:val="005F5847"/>
    <w:rsid w:val="005F5CAB"/>
    <w:rsid w:val="005F6FBE"/>
    <w:rsid w:val="005F7756"/>
    <w:rsid w:val="006002D4"/>
    <w:rsid w:val="006009A4"/>
    <w:rsid w:val="00603959"/>
    <w:rsid w:val="0060779B"/>
    <w:rsid w:val="00612022"/>
    <w:rsid w:val="00612B03"/>
    <w:rsid w:val="006137BC"/>
    <w:rsid w:val="006156EC"/>
    <w:rsid w:val="00615811"/>
    <w:rsid w:val="00617355"/>
    <w:rsid w:val="00617D7F"/>
    <w:rsid w:val="006216D5"/>
    <w:rsid w:val="006216DA"/>
    <w:rsid w:val="00621B0D"/>
    <w:rsid w:val="006225C4"/>
    <w:rsid w:val="00622A9C"/>
    <w:rsid w:val="00622B27"/>
    <w:rsid w:val="00623200"/>
    <w:rsid w:val="00623F57"/>
    <w:rsid w:val="0062489F"/>
    <w:rsid w:val="00625B77"/>
    <w:rsid w:val="00630C16"/>
    <w:rsid w:val="00630FF0"/>
    <w:rsid w:val="0063226A"/>
    <w:rsid w:val="00632C1B"/>
    <w:rsid w:val="00632C2E"/>
    <w:rsid w:val="00632CE8"/>
    <w:rsid w:val="00633221"/>
    <w:rsid w:val="006332A4"/>
    <w:rsid w:val="006334A9"/>
    <w:rsid w:val="00633C99"/>
    <w:rsid w:val="0063449B"/>
    <w:rsid w:val="006348BA"/>
    <w:rsid w:val="00635513"/>
    <w:rsid w:val="00635E1E"/>
    <w:rsid w:val="00636C0B"/>
    <w:rsid w:val="006375AC"/>
    <w:rsid w:val="006408CD"/>
    <w:rsid w:val="00643374"/>
    <w:rsid w:val="00643C57"/>
    <w:rsid w:val="00644B03"/>
    <w:rsid w:val="00646690"/>
    <w:rsid w:val="00646906"/>
    <w:rsid w:val="006470A0"/>
    <w:rsid w:val="006501CD"/>
    <w:rsid w:val="006509BB"/>
    <w:rsid w:val="00651405"/>
    <w:rsid w:val="00652444"/>
    <w:rsid w:val="00653533"/>
    <w:rsid w:val="006552F8"/>
    <w:rsid w:val="006571F8"/>
    <w:rsid w:val="006578E8"/>
    <w:rsid w:val="00657F3A"/>
    <w:rsid w:val="00660C60"/>
    <w:rsid w:val="006617BA"/>
    <w:rsid w:val="0066201E"/>
    <w:rsid w:val="00670001"/>
    <w:rsid w:val="006712E7"/>
    <w:rsid w:val="006752C2"/>
    <w:rsid w:val="00677078"/>
    <w:rsid w:val="00677AF6"/>
    <w:rsid w:val="00681A54"/>
    <w:rsid w:val="00682684"/>
    <w:rsid w:val="00682A89"/>
    <w:rsid w:val="00682F5E"/>
    <w:rsid w:val="00683ECC"/>
    <w:rsid w:val="00685731"/>
    <w:rsid w:val="00685B40"/>
    <w:rsid w:val="00687A20"/>
    <w:rsid w:val="00690395"/>
    <w:rsid w:val="0069063C"/>
    <w:rsid w:val="0069148C"/>
    <w:rsid w:val="00692F4F"/>
    <w:rsid w:val="00693CFC"/>
    <w:rsid w:val="00695ABA"/>
    <w:rsid w:val="006972F7"/>
    <w:rsid w:val="006977EF"/>
    <w:rsid w:val="006A0BD2"/>
    <w:rsid w:val="006A0CF3"/>
    <w:rsid w:val="006A0D8B"/>
    <w:rsid w:val="006A0F7A"/>
    <w:rsid w:val="006A2558"/>
    <w:rsid w:val="006A2A7D"/>
    <w:rsid w:val="006A4870"/>
    <w:rsid w:val="006A5525"/>
    <w:rsid w:val="006B063E"/>
    <w:rsid w:val="006B08C2"/>
    <w:rsid w:val="006B0990"/>
    <w:rsid w:val="006B16FE"/>
    <w:rsid w:val="006B206C"/>
    <w:rsid w:val="006B3936"/>
    <w:rsid w:val="006B405F"/>
    <w:rsid w:val="006B4365"/>
    <w:rsid w:val="006B45D7"/>
    <w:rsid w:val="006B5288"/>
    <w:rsid w:val="006B6115"/>
    <w:rsid w:val="006B7881"/>
    <w:rsid w:val="006C0E3A"/>
    <w:rsid w:val="006C10FD"/>
    <w:rsid w:val="006C14E0"/>
    <w:rsid w:val="006C41D4"/>
    <w:rsid w:val="006C45BD"/>
    <w:rsid w:val="006C6F4D"/>
    <w:rsid w:val="006C7104"/>
    <w:rsid w:val="006C73A8"/>
    <w:rsid w:val="006C766E"/>
    <w:rsid w:val="006D01CA"/>
    <w:rsid w:val="006D319E"/>
    <w:rsid w:val="006D33AD"/>
    <w:rsid w:val="006D38B1"/>
    <w:rsid w:val="006D4B8B"/>
    <w:rsid w:val="006D4FD8"/>
    <w:rsid w:val="006D52F3"/>
    <w:rsid w:val="006D569F"/>
    <w:rsid w:val="006D5DE1"/>
    <w:rsid w:val="006E15DC"/>
    <w:rsid w:val="006E16DB"/>
    <w:rsid w:val="006E2133"/>
    <w:rsid w:val="006E38C2"/>
    <w:rsid w:val="006E3902"/>
    <w:rsid w:val="006E5239"/>
    <w:rsid w:val="006E6969"/>
    <w:rsid w:val="006E72D9"/>
    <w:rsid w:val="006E7700"/>
    <w:rsid w:val="006F0B0E"/>
    <w:rsid w:val="006F3D5D"/>
    <w:rsid w:val="006F523E"/>
    <w:rsid w:val="006F5C67"/>
    <w:rsid w:val="006F61F8"/>
    <w:rsid w:val="006F721D"/>
    <w:rsid w:val="006F7946"/>
    <w:rsid w:val="00700584"/>
    <w:rsid w:val="00700A7F"/>
    <w:rsid w:val="00701362"/>
    <w:rsid w:val="00701F6A"/>
    <w:rsid w:val="007029E2"/>
    <w:rsid w:val="00702B71"/>
    <w:rsid w:val="007030EA"/>
    <w:rsid w:val="0070403A"/>
    <w:rsid w:val="00704217"/>
    <w:rsid w:val="0070437B"/>
    <w:rsid w:val="00704B89"/>
    <w:rsid w:val="00705698"/>
    <w:rsid w:val="0070571A"/>
    <w:rsid w:val="00706773"/>
    <w:rsid w:val="0070701A"/>
    <w:rsid w:val="0070721E"/>
    <w:rsid w:val="007107DB"/>
    <w:rsid w:val="00710DCA"/>
    <w:rsid w:val="00711A66"/>
    <w:rsid w:val="00711D6D"/>
    <w:rsid w:val="00711EE8"/>
    <w:rsid w:val="00714483"/>
    <w:rsid w:val="00715438"/>
    <w:rsid w:val="0071736F"/>
    <w:rsid w:val="007175B8"/>
    <w:rsid w:val="00717C20"/>
    <w:rsid w:val="00722F45"/>
    <w:rsid w:val="0072401E"/>
    <w:rsid w:val="0072489E"/>
    <w:rsid w:val="0072512B"/>
    <w:rsid w:val="00726629"/>
    <w:rsid w:val="007266E5"/>
    <w:rsid w:val="00726C99"/>
    <w:rsid w:val="00726CF0"/>
    <w:rsid w:val="007271B2"/>
    <w:rsid w:val="007300A9"/>
    <w:rsid w:val="0073386A"/>
    <w:rsid w:val="00733E57"/>
    <w:rsid w:val="00734902"/>
    <w:rsid w:val="007356F9"/>
    <w:rsid w:val="00740F11"/>
    <w:rsid w:val="00741212"/>
    <w:rsid w:val="00741458"/>
    <w:rsid w:val="00741FC6"/>
    <w:rsid w:val="00742A2A"/>
    <w:rsid w:val="00742A4A"/>
    <w:rsid w:val="00742A94"/>
    <w:rsid w:val="00742AC8"/>
    <w:rsid w:val="00742BFB"/>
    <w:rsid w:val="00744225"/>
    <w:rsid w:val="0074573D"/>
    <w:rsid w:val="00746DE5"/>
    <w:rsid w:val="00746FA9"/>
    <w:rsid w:val="00750BE6"/>
    <w:rsid w:val="0075103B"/>
    <w:rsid w:val="00751983"/>
    <w:rsid w:val="00752C9A"/>
    <w:rsid w:val="00752CB1"/>
    <w:rsid w:val="00754B09"/>
    <w:rsid w:val="007553FD"/>
    <w:rsid w:val="0075572F"/>
    <w:rsid w:val="00755CA4"/>
    <w:rsid w:val="00757D85"/>
    <w:rsid w:val="0076006D"/>
    <w:rsid w:val="00760544"/>
    <w:rsid w:val="00760B19"/>
    <w:rsid w:val="00760E74"/>
    <w:rsid w:val="007623B6"/>
    <w:rsid w:val="00762928"/>
    <w:rsid w:val="007629EB"/>
    <w:rsid w:val="00762C71"/>
    <w:rsid w:val="007634EC"/>
    <w:rsid w:val="00767072"/>
    <w:rsid w:val="007711DC"/>
    <w:rsid w:val="00771251"/>
    <w:rsid w:val="00771AA8"/>
    <w:rsid w:val="00771D76"/>
    <w:rsid w:val="00771E26"/>
    <w:rsid w:val="00772221"/>
    <w:rsid w:val="00773488"/>
    <w:rsid w:val="0077370B"/>
    <w:rsid w:val="00773A71"/>
    <w:rsid w:val="00773E1F"/>
    <w:rsid w:val="00774284"/>
    <w:rsid w:val="00774EEE"/>
    <w:rsid w:val="00774EF6"/>
    <w:rsid w:val="007771C3"/>
    <w:rsid w:val="00777E75"/>
    <w:rsid w:val="00780C97"/>
    <w:rsid w:val="00784007"/>
    <w:rsid w:val="00784098"/>
    <w:rsid w:val="00784296"/>
    <w:rsid w:val="0078662B"/>
    <w:rsid w:val="00786FCB"/>
    <w:rsid w:val="007870F9"/>
    <w:rsid w:val="00787233"/>
    <w:rsid w:val="00787770"/>
    <w:rsid w:val="00787863"/>
    <w:rsid w:val="007902BF"/>
    <w:rsid w:val="00790E22"/>
    <w:rsid w:val="00792825"/>
    <w:rsid w:val="0079299A"/>
    <w:rsid w:val="00794757"/>
    <w:rsid w:val="00794E04"/>
    <w:rsid w:val="00795C8E"/>
    <w:rsid w:val="00796527"/>
    <w:rsid w:val="007A4460"/>
    <w:rsid w:val="007A4ABD"/>
    <w:rsid w:val="007A65A6"/>
    <w:rsid w:val="007A6727"/>
    <w:rsid w:val="007A7D28"/>
    <w:rsid w:val="007B0A13"/>
    <w:rsid w:val="007B2229"/>
    <w:rsid w:val="007B24E0"/>
    <w:rsid w:val="007B3268"/>
    <w:rsid w:val="007B3A29"/>
    <w:rsid w:val="007B41B0"/>
    <w:rsid w:val="007B507E"/>
    <w:rsid w:val="007B5998"/>
    <w:rsid w:val="007B5AAE"/>
    <w:rsid w:val="007B638F"/>
    <w:rsid w:val="007B74B0"/>
    <w:rsid w:val="007B799F"/>
    <w:rsid w:val="007C05A1"/>
    <w:rsid w:val="007C2D79"/>
    <w:rsid w:val="007C2F03"/>
    <w:rsid w:val="007C35C1"/>
    <w:rsid w:val="007C62E2"/>
    <w:rsid w:val="007C66DE"/>
    <w:rsid w:val="007C7F7E"/>
    <w:rsid w:val="007D0B54"/>
    <w:rsid w:val="007D0D21"/>
    <w:rsid w:val="007D1261"/>
    <w:rsid w:val="007D19F6"/>
    <w:rsid w:val="007D1FE1"/>
    <w:rsid w:val="007D2BE3"/>
    <w:rsid w:val="007D32BC"/>
    <w:rsid w:val="007D3BFE"/>
    <w:rsid w:val="007D3F8A"/>
    <w:rsid w:val="007D4946"/>
    <w:rsid w:val="007D5534"/>
    <w:rsid w:val="007D7D62"/>
    <w:rsid w:val="007E2BE7"/>
    <w:rsid w:val="007E4873"/>
    <w:rsid w:val="007E597B"/>
    <w:rsid w:val="007E5A59"/>
    <w:rsid w:val="007E677F"/>
    <w:rsid w:val="007F01D7"/>
    <w:rsid w:val="007F114E"/>
    <w:rsid w:val="007F1AB4"/>
    <w:rsid w:val="007F1D1B"/>
    <w:rsid w:val="007F24D8"/>
    <w:rsid w:val="007F4124"/>
    <w:rsid w:val="007F4222"/>
    <w:rsid w:val="007F47E1"/>
    <w:rsid w:val="007F5101"/>
    <w:rsid w:val="007F56B8"/>
    <w:rsid w:val="007F5807"/>
    <w:rsid w:val="007F64E1"/>
    <w:rsid w:val="007F7017"/>
    <w:rsid w:val="007F70C4"/>
    <w:rsid w:val="0080128D"/>
    <w:rsid w:val="00803475"/>
    <w:rsid w:val="00803A20"/>
    <w:rsid w:val="00807FF7"/>
    <w:rsid w:val="00811A79"/>
    <w:rsid w:val="00813248"/>
    <w:rsid w:val="00813432"/>
    <w:rsid w:val="0081533A"/>
    <w:rsid w:val="00815DA9"/>
    <w:rsid w:val="00816D94"/>
    <w:rsid w:val="00817F08"/>
    <w:rsid w:val="00820288"/>
    <w:rsid w:val="00820B47"/>
    <w:rsid w:val="00821C34"/>
    <w:rsid w:val="0082271F"/>
    <w:rsid w:val="00822876"/>
    <w:rsid w:val="00823F9A"/>
    <w:rsid w:val="00824C57"/>
    <w:rsid w:val="00826917"/>
    <w:rsid w:val="00826BCE"/>
    <w:rsid w:val="00827E05"/>
    <w:rsid w:val="00830DE4"/>
    <w:rsid w:val="00830FFB"/>
    <w:rsid w:val="008312A8"/>
    <w:rsid w:val="00831953"/>
    <w:rsid w:val="0083208C"/>
    <w:rsid w:val="00832E9D"/>
    <w:rsid w:val="008331A1"/>
    <w:rsid w:val="0083366E"/>
    <w:rsid w:val="0083425D"/>
    <w:rsid w:val="00834593"/>
    <w:rsid w:val="00835766"/>
    <w:rsid w:val="00835924"/>
    <w:rsid w:val="00835AA4"/>
    <w:rsid w:val="00836844"/>
    <w:rsid w:val="008368A1"/>
    <w:rsid w:val="008377A6"/>
    <w:rsid w:val="00840111"/>
    <w:rsid w:val="0084046C"/>
    <w:rsid w:val="008405E0"/>
    <w:rsid w:val="0084077C"/>
    <w:rsid w:val="00841D87"/>
    <w:rsid w:val="00842348"/>
    <w:rsid w:val="008430AE"/>
    <w:rsid w:val="0084326A"/>
    <w:rsid w:val="00845D0E"/>
    <w:rsid w:val="0085142E"/>
    <w:rsid w:val="00853C09"/>
    <w:rsid w:val="00853E45"/>
    <w:rsid w:val="008548A7"/>
    <w:rsid w:val="008562FF"/>
    <w:rsid w:val="0085710A"/>
    <w:rsid w:val="008577AC"/>
    <w:rsid w:val="00860779"/>
    <w:rsid w:val="00860962"/>
    <w:rsid w:val="00860FD7"/>
    <w:rsid w:val="00861193"/>
    <w:rsid w:val="00861F03"/>
    <w:rsid w:val="00862138"/>
    <w:rsid w:val="00863253"/>
    <w:rsid w:val="00863A3B"/>
    <w:rsid w:val="00863CC9"/>
    <w:rsid w:val="00864642"/>
    <w:rsid w:val="00864BF1"/>
    <w:rsid w:val="008656DD"/>
    <w:rsid w:val="008661E3"/>
    <w:rsid w:val="00867D6F"/>
    <w:rsid w:val="00870103"/>
    <w:rsid w:val="00871C5E"/>
    <w:rsid w:val="00871E56"/>
    <w:rsid w:val="0087208B"/>
    <w:rsid w:val="00872821"/>
    <w:rsid w:val="0087348A"/>
    <w:rsid w:val="00874A75"/>
    <w:rsid w:val="008765E7"/>
    <w:rsid w:val="00876F5D"/>
    <w:rsid w:val="00877414"/>
    <w:rsid w:val="00880D0E"/>
    <w:rsid w:val="00881748"/>
    <w:rsid w:val="00881EE6"/>
    <w:rsid w:val="008848E5"/>
    <w:rsid w:val="00885193"/>
    <w:rsid w:val="00885F3B"/>
    <w:rsid w:val="008861A0"/>
    <w:rsid w:val="00886643"/>
    <w:rsid w:val="00886DFE"/>
    <w:rsid w:val="0088738F"/>
    <w:rsid w:val="00887517"/>
    <w:rsid w:val="0089221E"/>
    <w:rsid w:val="0089226F"/>
    <w:rsid w:val="00893A3E"/>
    <w:rsid w:val="00894088"/>
    <w:rsid w:val="008946B8"/>
    <w:rsid w:val="00894A92"/>
    <w:rsid w:val="00896135"/>
    <w:rsid w:val="0089683D"/>
    <w:rsid w:val="00897C64"/>
    <w:rsid w:val="008A038F"/>
    <w:rsid w:val="008A10BD"/>
    <w:rsid w:val="008A1D37"/>
    <w:rsid w:val="008A1E69"/>
    <w:rsid w:val="008A5BBF"/>
    <w:rsid w:val="008A6B9E"/>
    <w:rsid w:val="008A74EA"/>
    <w:rsid w:val="008B23AB"/>
    <w:rsid w:val="008B25B9"/>
    <w:rsid w:val="008B26BD"/>
    <w:rsid w:val="008B34CD"/>
    <w:rsid w:val="008B35EC"/>
    <w:rsid w:val="008B363F"/>
    <w:rsid w:val="008B3676"/>
    <w:rsid w:val="008B5570"/>
    <w:rsid w:val="008B652E"/>
    <w:rsid w:val="008B71E2"/>
    <w:rsid w:val="008B7DE2"/>
    <w:rsid w:val="008B7E0B"/>
    <w:rsid w:val="008B7F76"/>
    <w:rsid w:val="008C0E34"/>
    <w:rsid w:val="008C1350"/>
    <w:rsid w:val="008C2197"/>
    <w:rsid w:val="008C36D3"/>
    <w:rsid w:val="008C3E7E"/>
    <w:rsid w:val="008C3F89"/>
    <w:rsid w:val="008C40B4"/>
    <w:rsid w:val="008C4996"/>
    <w:rsid w:val="008C6C9C"/>
    <w:rsid w:val="008C7045"/>
    <w:rsid w:val="008D055B"/>
    <w:rsid w:val="008D0BEF"/>
    <w:rsid w:val="008D2AC6"/>
    <w:rsid w:val="008D344F"/>
    <w:rsid w:val="008D3E76"/>
    <w:rsid w:val="008D5721"/>
    <w:rsid w:val="008D5E48"/>
    <w:rsid w:val="008D6F89"/>
    <w:rsid w:val="008D7571"/>
    <w:rsid w:val="008E0435"/>
    <w:rsid w:val="008E11A7"/>
    <w:rsid w:val="008E1DB3"/>
    <w:rsid w:val="008E3254"/>
    <w:rsid w:val="008E3564"/>
    <w:rsid w:val="008E3EB5"/>
    <w:rsid w:val="008E41B0"/>
    <w:rsid w:val="008E4C76"/>
    <w:rsid w:val="008E567A"/>
    <w:rsid w:val="008E6189"/>
    <w:rsid w:val="008E670B"/>
    <w:rsid w:val="008E6716"/>
    <w:rsid w:val="008E6837"/>
    <w:rsid w:val="008F246F"/>
    <w:rsid w:val="008F3ED3"/>
    <w:rsid w:val="008F462F"/>
    <w:rsid w:val="008F4864"/>
    <w:rsid w:val="00900C3E"/>
    <w:rsid w:val="009024E7"/>
    <w:rsid w:val="009025B1"/>
    <w:rsid w:val="00903BB3"/>
    <w:rsid w:val="009040DC"/>
    <w:rsid w:val="009066BB"/>
    <w:rsid w:val="0090686F"/>
    <w:rsid w:val="00907687"/>
    <w:rsid w:val="009077F2"/>
    <w:rsid w:val="00911860"/>
    <w:rsid w:val="009138DC"/>
    <w:rsid w:val="009142A3"/>
    <w:rsid w:val="00916408"/>
    <w:rsid w:val="00916C94"/>
    <w:rsid w:val="009175D5"/>
    <w:rsid w:val="00917911"/>
    <w:rsid w:val="00917B23"/>
    <w:rsid w:val="00921C65"/>
    <w:rsid w:val="00922833"/>
    <w:rsid w:val="00922AC8"/>
    <w:rsid w:val="00923AF5"/>
    <w:rsid w:val="009240B6"/>
    <w:rsid w:val="009248D7"/>
    <w:rsid w:val="00924E50"/>
    <w:rsid w:val="00926A4F"/>
    <w:rsid w:val="00931C74"/>
    <w:rsid w:val="009332C3"/>
    <w:rsid w:val="0093354A"/>
    <w:rsid w:val="0093385B"/>
    <w:rsid w:val="009410C2"/>
    <w:rsid w:val="009415FE"/>
    <w:rsid w:val="00941872"/>
    <w:rsid w:val="009438C1"/>
    <w:rsid w:val="009450AD"/>
    <w:rsid w:val="00945622"/>
    <w:rsid w:val="00945E7D"/>
    <w:rsid w:val="0094658C"/>
    <w:rsid w:val="0095128F"/>
    <w:rsid w:val="0095165D"/>
    <w:rsid w:val="0095235F"/>
    <w:rsid w:val="00952C30"/>
    <w:rsid w:val="00952D5C"/>
    <w:rsid w:val="009530A2"/>
    <w:rsid w:val="00955F2B"/>
    <w:rsid w:val="00956006"/>
    <w:rsid w:val="00956266"/>
    <w:rsid w:val="00961FE9"/>
    <w:rsid w:val="0096207C"/>
    <w:rsid w:val="00962437"/>
    <w:rsid w:val="00962EB1"/>
    <w:rsid w:val="00963353"/>
    <w:rsid w:val="0096377F"/>
    <w:rsid w:val="009658B8"/>
    <w:rsid w:val="00966339"/>
    <w:rsid w:val="00966533"/>
    <w:rsid w:val="0097143C"/>
    <w:rsid w:val="009714EB"/>
    <w:rsid w:val="0097167C"/>
    <w:rsid w:val="00971D68"/>
    <w:rsid w:val="00972D71"/>
    <w:rsid w:val="00973D6F"/>
    <w:rsid w:val="00974A6F"/>
    <w:rsid w:val="0097595E"/>
    <w:rsid w:val="00975AA2"/>
    <w:rsid w:val="00976425"/>
    <w:rsid w:val="0097726A"/>
    <w:rsid w:val="009806FA"/>
    <w:rsid w:val="00982057"/>
    <w:rsid w:val="009831A1"/>
    <w:rsid w:val="00983C58"/>
    <w:rsid w:val="00983D7B"/>
    <w:rsid w:val="00984975"/>
    <w:rsid w:val="00984E01"/>
    <w:rsid w:val="0098635F"/>
    <w:rsid w:val="00986989"/>
    <w:rsid w:val="00990D28"/>
    <w:rsid w:val="00990F0F"/>
    <w:rsid w:val="0099146E"/>
    <w:rsid w:val="00991678"/>
    <w:rsid w:val="009917AB"/>
    <w:rsid w:val="00991C08"/>
    <w:rsid w:val="00992CB2"/>
    <w:rsid w:val="00992D5F"/>
    <w:rsid w:val="00992DD9"/>
    <w:rsid w:val="0099342A"/>
    <w:rsid w:val="009961ED"/>
    <w:rsid w:val="009A0633"/>
    <w:rsid w:val="009A22DB"/>
    <w:rsid w:val="009A306C"/>
    <w:rsid w:val="009A4890"/>
    <w:rsid w:val="009A48AE"/>
    <w:rsid w:val="009A6860"/>
    <w:rsid w:val="009B2133"/>
    <w:rsid w:val="009B23FB"/>
    <w:rsid w:val="009B2A23"/>
    <w:rsid w:val="009B2C53"/>
    <w:rsid w:val="009B2DA1"/>
    <w:rsid w:val="009B4235"/>
    <w:rsid w:val="009B5CB8"/>
    <w:rsid w:val="009B6DF5"/>
    <w:rsid w:val="009B6EB6"/>
    <w:rsid w:val="009B7017"/>
    <w:rsid w:val="009B72BB"/>
    <w:rsid w:val="009B7726"/>
    <w:rsid w:val="009C0B33"/>
    <w:rsid w:val="009C0E31"/>
    <w:rsid w:val="009C12D7"/>
    <w:rsid w:val="009C3F21"/>
    <w:rsid w:val="009C4916"/>
    <w:rsid w:val="009C4C38"/>
    <w:rsid w:val="009C5999"/>
    <w:rsid w:val="009C5E50"/>
    <w:rsid w:val="009C7286"/>
    <w:rsid w:val="009D02E0"/>
    <w:rsid w:val="009D0FC5"/>
    <w:rsid w:val="009D1A98"/>
    <w:rsid w:val="009D1FB0"/>
    <w:rsid w:val="009D688A"/>
    <w:rsid w:val="009D6F19"/>
    <w:rsid w:val="009D733A"/>
    <w:rsid w:val="009D7731"/>
    <w:rsid w:val="009E05DC"/>
    <w:rsid w:val="009E0990"/>
    <w:rsid w:val="009E0BCB"/>
    <w:rsid w:val="009E14B8"/>
    <w:rsid w:val="009E180E"/>
    <w:rsid w:val="009E2765"/>
    <w:rsid w:val="009E35F9"/>
    <w:rsid w:val="009E39A3"/>
    <w:rsid w:val="009E7032"/>
    <w:rsid w:val="009F022B"/>
    <w:rsid w:val="009F1B86"/>
    <w:rsid w:val="009F35C9"/>
    <w:rsid w:val="009F3D1D"/>
    <w:rsid w:val="009F5050"/>
    <w:rsid w:val="009F5ADA"/>
    <w:rsid w:val="009F5D6B"/>
    <w:rsid w:val="009F5FB6"/>
    <w:rsid w:val="009F66AA"/>
    <w:rsid w:val="00A0038C"/>
    <w:rsid w:val="00A003C6"/>
    <w:rsid w:val="00A009F9"/>
    <w:rsid w:val="00A01550"/>
    <w:rsid w:val="00A016B5"/>
    <w:rsid w:val="00A03A9E"/>
    <w:rsid w:val="00A03AD6"/>
    <w:rsid w:val="00A04C1F"/>
    <w:rsid w:val="00A0599C"/>
    <w:rsid w:val="00A059E5"/>
    <w:rsid w:val="00A05D2C"/>
    <w:rsid w:val="00A063CD"/>
    <w:rsid w:val="00A11BE2"/>
    <w:rsid w:val="00A120F2"/>
    <w:rsid w:val="00A1211A"/>
    <w:rsid w:val="00A1357F"/>
    <w:rsid w:val="00A13DCD"/>
    <w:rsid w:val="00A14CEB"/>
    <w:rsid w:val="00A15294"/>
    <w:rsid w:val="00A16CEB"/>
    <w:rsid w:val="00A16EBD"/>
    <w:rsid w:val="00A20B64"/>
    <w:rsid w:val="00A21FB1"/>
    <w:rsid w:val="00A22D26"/>
    <w:rsid w:val="00A248B5"/>
    <w:rsid w:val="00A26396"/>
    <w:rsid w:val="00A30C9D"/>
    <w:rsid w:val="00A310D4"/>
    <w:rsid w:val="00A31D13"/>
    <w:rsid w:val="00A32009"/>
    <w:rsid w:val="00A32D55"/>
    <w:rsid w:val="00A33973"/>
    <w:rsid w:val="00A33E88"/>
    <w:rsid w:val="00A363B4"/>
    <w:rsid w:val="00A36425"/>
    <w:rsid w:val="00A366B1"/>
    <w:rsid w:val="00A40219"/>
    <w:rsid w:val="00A4162F"/>
    <w:rsid w:val="00A41D1F"/>
    <w:rsid w:val="00A41E8D"/>
    <w:rsid w:val="00A42686"/>
    <w:rsid w:val="00A451E6"/>
    <w:rsid w:val="00A46134"/>
    <w:rsid w:val="00A46295"/>
    <w:rsid w:val="00A4638A"/>
    <w:rsid w:val="00A46A21"/>
    <w:rsid w:val="00A46F95"/>
    <w:rsid w:val="00A508F5"/>
    <w:rsid w:val="00A5148C"/>
    <w:rsid w:val="00A52BA0"/>
    <w:rsid w:val="00A53AE5"/>
    <w:rsid w:val="00A53FFA"/>
    <w:rsid w:val="00A54718"/>
    <w:rsid w:val="00A57AC1"/>
    <w:rsid w:val="00A600C8"/>
    <w:rsid w:val="00A60897"/>
    <w:rsid w:val="00A6342D"/>
    <w:rsid w:val="00A63820"/>
    <w:rsid w:val="00A64AB5"/>
    <w:rsid w:val="00A64E9D"/>
    <w:rsid w:val="00A65344"/>
    <w:rsid w:val="00A65490"/>
    <w:rsid w:val="00A66A11"/>
    <w:rsid w:val="00A670E8"/>
    <w:rsid w:val="00A67138"/>
    <w:rsid w:val="00A67325"/>
    <w:rsid w:val="00A70600"/>
    <w:rsid w:val="00A715D7"/>
    <w:rsid w:val="00A71FA9"/>
    <w:rsid w:val="00A72B5D"/>
    <w:rsid w:val="00A73227"/>
    <w:rsid w:val="00A73C37"/>
    <w:rsid w:val="00A74BB0"/>
    <w:rsid w:val="00A74C6F"/>
    <w:rsid w:val="00A76F16"/>
    <w:rsid w:val="00A7787F"/>
    <w:rsid w:val="00A80BD2"/>
    <w:rsid w:val="00A80FB9"/>
    <w:rsid w:val="00A81B23"/>
    <w:rsid w:val="00A83D82"/>
    <w:rsid w:val="00A83E66"/>
    <w:rsid w:val="00A8403A"/>
    <w:rsid w:val="00A857D0"/>
    <w:rsid w:val="00A864A3"/>
    <w:rsid w:val="00A86AB4"/>
    <w:rsid w:val="00A86F68"/>
    <w:rsid w:val="00A909B2"/>
    <w:rsid w:val="00A91BA9"/>
    <w:rsid w:val="00A92C82"/>
    <w:rsid w:val="00A92E7D"/>
    <w:rsid w:val="00A93589"/>
    <w:rsid w:val="00A96747"/>
    <w:rsid w:val="00A96C70"/>
    <w:rsid w:val="00A97EAE"/>
    <w:rsid w:val="00AA2A78"/>
    <w:rsid w:val="00AA4F10"/>
    <w:rsid w:val="00AA5448"/>
    <w:rsid w:val="00AB08D9"/>
    <w:rsid w:val="00AB11A9"/>
    <w:rsid w:val="00AB1C0E"/>
    <w:rsid w:val="00AB1CFD"/>
    <w:rsid w:val="00AB2604"/>
    <w:rsid w:val="00AB6E1E"/>
    <w:rsid w:val="00AB7832"/>
    <w:rsid w:val="00AC03D5"/>
    <w:rsid w:val="00AC1482"/>
    <w:rsid w:val="00AC2163"/>
    <w:rsid w:val="00AC3FFD"/>
    <w:rsid w:val="00AC44BD"/>
    <w:rsid w:val="00AC487C"/>
    <w:rsid w:val="00AC570D"/>
    <w:rsid w:val="00AC57DE"/>
    <w:rsid w:val="00AC589D"/>
    <w:rsid w:val="00AC6101"/>
    <w:rsid w:val="00AC6215"/>
    <w:rsid w:val="00AC6866"/>
    <w:rsid w:val="00AC6ADB"/>
    <w:rsid w:val="00AD013E"/>
    <w:rsid w:val="00AD0A2B"/>
    <w:rsid w:val="00AD0F65"/>
    <w:rsid w:val="00AD1C87"/>
    <w:rsid w:val="00AD23C0"/>
    <w:rsid w:val="00AD33C1"/>
    <w:rsid w:val="00AD39D7"/>
    <w:rsid w:val="00AD5864"/>
    <w:rsid w:val="00AD6768"/>
    <w:rsid w:val="00AD7551"/>
    <w:rsid w:val="00AD7B23"/>
    <w:rsid w:val="00AD7C66"/>
    <w:rsid w:val="00AE1455"/>
    <w:rsid w:val="00AE149C"/>
    <w:rsid w:val="00AE1F1F"/>
    <w:rsid w:val="00AE3533"/>
    <w:rsid w:val="00AE4DC5"/>
    <w:rsid w:val="00AE5727"/>
    <w:rsid w:val="00AE607B"/>
    <w:rsid w:val="00AE6806"/>
    <w:rsid w:val="00AE6AB8"/>
    <w:rsid w:val="00AE6BAE"/>
    <w:rsid w:val="00AE7266"/>
    <w:rsid w:val="00AF0CDF"/>
    <w:rsid w:val="00AF19EB"/>
    <w:rsid w:val="00AF2B4B"/>
    <w:rsid w:val="00AF2E0E"/>
    <w:rsid w:val="00AF3C4B"/>
    <w:rsid w:val="00AF4260"/>
    <w:rsid w:val="00AF6392"/>
    <w:rsid w:val="00AF7314"/>
    <w:rsid w:val="00B009A2"/>
    <w:rsid w:val="00B0101B"/>
    <w:rsid w:val="00B02DAA"/>
    <w:rsid w:val="00B03389"/>
    <w:rsid w:val="00B0468F"/>
    <w:rsid w:val="00B054B7"/>
    <w:rsid w:val="00B05B59"/>
    <w:rsid w:val="00B064D4"/>
    <w:rsid w:val="00B101B0"/>
    <w:rsid w:val="00B12872"/>
    <w:rsid w:val="00B1529C"/>
    <w:rsid w:val="00B1712D"/>
    <w:rsid w:val="00B20053"/>
    <w:rsid w:val="00B200C8"/>
    <w:rsid w:val="00B20763"/>
    <w:rsid w:val="00B2126B"/>
    <w:rsid w:val="00B213E7"/>
    <w:rsid w:val="00B22AC3"/>
    <w:rsid w:val="00B2497E"/>
    <w:rsid w:val="00B260ED"/>
    <w:rsid w:val="00B3395D"/>
    <w:rsid w:val="00B34153"/>
    <w:rsid w:val="00B346A0"/>
    <w:rsid w:val="00B3477D"/>
    <w:rsid w:val="00B3486F"/>
    <w:rsid w:val="00B354EA"/>
    <w:rsid w:val="00B361F0"/>
    <w:rsid w:val="00B36EAF"/>
    <w:rsid w:val="00B371EE"/>
    <w:rsid w:val="00B3740C"/>
    <w:rsid w:val="00B37720"/>
    <w:rsid w:val="00B37D4D"/>
    <w:rsid w:val="00B41156"/>
    <w:rsid w:val="00B418C3"/>
    <w:rsid w:val="00B42999"/>
    <w:rsid w:val="00B430BE"/>
    <w:rsid w:val="00B436B6"/>
    <w:rsid w:val="00B43752"/>
    <w:rsid w:val="00B44BCF"/>
    <w:rsid w:val="00B47038"/>
    <w:rsid w:val="00B474D3"/>
    <w:rsid w:val="00B47636"/>
    <w:rsid w:val="00B5098A"/>
    <w:rsid w:val="00B50CA0"/>
    <w:rsid w:val="00B513DA"/>
    <w:rsid w:val="00B51409"/>
    <w:rsid w:val="00B51BA7"/>
    <w:rsid w:val="00B53D79"/>
    <w:rsid w:val="00B54E60"/>
    <w:rsid w:val="00B56E78"/>
    <w:rsid w:val="00B5717C"/>
    <w:rsid w:val="00B57604"/>
    <w:rsid w:val="00B6055B"/>
    <w:rsid w:val="00B6087E"/>
    <w:rsid w:val="00B623E6"/>
    <w:rsid w:val="00B640BD"/>
    <w:rsid w:val="00B642FE"/>
    <w:rsid w:val="00B64D6B"/>
    <w:rsid w:val="00B653A5"/>
    <w:rsid w:val="00B7062E"/>
    <w:rsid w:val="00B70C06"/>
    <w:rsid w:val="00B70E94"/>
    <w:rsid w:val="00B71128"/>
    <w:rsid w:val="00B71D81"/>
    <w:rsid w:val="00B71F6F"/>
    <w:rsid w:val="00B7260F"/>
    <w:rsid w:val="00B776D1"/>
    <w:rsid w:val="00B8057F"/>
    <w:rsid w:val="00B80E42"/>
    <w:rsid w:val="00B82326"/>
    <w:rsid w:val="00B823D2"/>
    <w:rsid w:val="00B82DC9"/>
    <w:rsid w:val="00B856F2"/>
    <w:rsid w:val="00B85736"/>
    <w:rsid w:val="00B862A7"/>
    <w:rsid w:val="00B864C4"/>
    <w:rsid w:val="00B90E82"/>
    <w:rsid w:val="00B9122E"/>
    <w:rsid w:val="00B919D2"/>
    <w:rsid w:val="00B92D2E"/>
    <w:rsid w:val="00B9489A"/>
    <w:rsid w:val="00B967B0"/>
    <w:rsid w:val="00B96B99"/>
    <w:rsid w:val="00B96D6B"/>
    <w:rsid w:val="00B96FFB"/>
    <w:rsid w:val="00B97969"/>
    <w:rsid w:val="00BA078F"/>
    <w:rsid w:val="00BA47DA"/>
    <w:rsid w:val="00BA5EEA"/>
    <w:rsid w:val="00BA6FB5"/>
    <w:rsid w:val="00BB082D"/>
    <w:rsid w:val="00BB09D0"/>
    <w:rsid w:val="00BB0A4C"/>
    <w:rsid w:val="00BB0F92"/>
    <w:rsid w:val="00BB1C7A"/>
    <w:rsid w:val="00BB4155"/>
    <w:rsid w:val="00BB5ACC"/>
    <w:rsid w:val="00BB6CEC"/>
    <w:rsid w:val="00BB6FDF"/>
    <w:rsid w:val="00BC3772"/>
    <w:rsid w:val="00BC529A"/>
    <w:rsid w:val="00BC671C"/>
    <w:rsid w:val="00BC678A"/>
    <w:rsid w:val="00BC6CDE"/>
    <w:rsid w:val="00BC7665"/>
    <w:rsid w:val="00BC79D9"/>
    <w:rsid w:val="00BD11FC"/>
    <w:rsid w:val="00BD1CC5"/>
    <w:rsid w:val="00BD1EAE"/>
    <w:rsid w:val="00BD2C87"/>
    <w:rsid w:val="00BD2D56"/>
    <w:rsid w:val="00BD4766"/>
    <w:rsid w:val="00BD62A7"/>
    <w:rsid w:val="00BD6A74"/>
    <w:rsid w:val="00BD6B02"/>
    <w:rsid w:val="00BD6C36"/>
    <w:rsid w:val="00BD74BB"/>
    <w:rsid w:val="00BE114C"/>
    <w:rsid w:val="00BE2B9A"/>
    <w:rsid w:val="00BE48C5"/>
    <w:rsid w:val="00BE4A47"/>
    <w:rsid w:val="00BE6614"/>
    <w:rsid w:val="00BE6F91"/>
    <w:rsid w:val="00BE7031"/>
    <w:rsid w:val="00BE7F90"/>
    <w:rsid w:val="00BF1199"/>
    <w:rsid w:val="00BF2345"/>
    <w:rsid w:val="00BF6E1B"/>
    <w:rsid w:val="00C02AE4"/>
    <w:rsid w:val="00C042C4"/>
    <w:rsid w:val="00C04CFE"/>
    <w:rsid w:val="00C0610D"/>
    <w:rsid w:val="00C06665"/>
    <w:rsid w:val="00C068AA"/>
    <w:rsid w:val="00C068B3"/>
    <w:rsid w:val="00C10791"/>
    <w:rsid w:val="00C149B8"/>
    <w:rsid w:val="00C15D89"/>
    <w:rsid w:val="00C16CB2"/>
    <w:rsid w:val="00C17AED"/>
    <w:rsid w:val="00C21815"/>
    <w:rsid w:val="00C22E8F"/>
    <w:rsid w:val="00C24575"/>
    <w:rsid w:val="00C24ABB"/>
    <w:rsid w:val="00C27682"/>
    <w:rsid w:val="00C345E5"/>
    <w:rsid w:val="00C360A7"/>
    <w:rsid w:val="00C36DCE"/>
    <w:rsid w:val="00C37537"/>
    <w:rsid w:val="00C37706"/>
    <w:rsid w:val="00C37B36"/>
    <w:rsid w:val="00C407A3"/>
    <w:rsid w:val="00C41798"/>
    <w:rsid w:val="00C41A11"/>
    <w:rsid w:val="00C43579"/>
    <w:rsid w:val="00C44A0F"/>
    <w:rsid w:val="00C4668E"/>
    <w:rsid w:val="00C47B03"/>
    <w:rsid w:val="00C51C47"/>
    <w:rsid w:val="00C51FBF"/>
    <w:rsid w:val="00C53BC0"/>
    <w:rsid w:val="00C541F3"/>
    <w:rsid w:val="00C565F4"/>
    <w:rsid w:val="00C5673E"/>
    <w:rsid w:val="00C61F93"/>
    <w:rsid w:val="00C638FA"/>
    <w:rsid w:val="00C63A77"/>
    <w:rsid w:val="00C6525F"/>
    <w:rsid w:val="00C661E1"/>
    <w:rsid w:val="00C67556"/>
    <w:rsid w:val="00C6782C"/>
    <w:rsid w:val="00C70804"/>
    <w:rsid w:val="00C70AF3"/>
    <w:rsid w:val="00C71628"/>
    <w:rsid w:val="00C725BF"/>
    <w:rsid w:val="00C73530"/>
    <w:rsid w:val="00C7460C"/>
    <w:rsid w:val="00C773FE"/>
    <w:rsid w:val="00C77555"/>
    <w:rsid w:val="00C84175"/>
    <w:rsid w:val="00C8531C"/>
    <w:rsid w:val="00C86125"/>
    <w:rsid w:val="00C86699"/>
    <w:rsid w:val="00C878A0"/>
    <w:rsid w:val="00C90BEE"/>
    <w:rsid w:val="00C91FAF"/>
    <w:rsid w:val="00C95D7B"/>
    <w:rsid w:val="00C96BEA"/>
    <w:rsid w:val="00C97CF2"/>
    <w:rsid w:val="00CA2AEE"/>
    <w:rsid w:val="00CA2FE3"/>
    <w:rsid w:val="00CA395C"/>
    <w:rsid w:val="00CA3B1B"/>
    <w:rsid w:val="00CA5500"/>
    <w:rsid w:val="00CA5699"/>
    <w:rsid w:val="00CA5816"/>
    <w:rsid w:val="00CA5FF2"/>
    <w:rsid w:val="00CA6F93"/>
    <w:rsid w:val="00CA7901"/>
    <w:rsid w:val="00CB086C"/>
    <w:rsid w:val="00CB0BB7"/>
    <w:rsid w:val="00CB1270"/>
    <w:rsid w:val="00CB39C7"/>
    <w:rsid w:val="00CB4DB8"/>
    <w:rsid w:val="00CB55F8"/>
    <w:rsid w:val="00CB61B8"/>
    <w:rsid w:val="00CC01D9"/>
    <w:rsid w:val="00CC186D"/>
    <w:rsid w:val="00CC1D77"/>
    <w:rsid w:val="00CC2403"/>
    <w:rsid w:val="00CC24CB"/>
    <w:rsid w:val="00CC365F"/>
    <w:rsid w:val="00CC38F5"/>
    <w:rsid w:val="00CC3E8B"/>
    <w:rsid w:val="00CC41C9"/>
    <w:rsid w:val="00CC4903"/>
    <w:rsid w:val="00CC5F8F"/>
    <w:rsid w:val="00CC73F2"/>
    <w:rsid w:val="00CC7502"/>
    <w:rsid w:val="00CC7C51"/>
    <w:rsid w:val="00CD083F"/>
    <w:rsid w:val="00CD10B7"/>
    <w:rsid w:val="00CD2AE1"/>
    <w:rsid w:val="00CD370F"/>
    <w:rsid w:val="00CD375D"/>
    <w:rsid w:val="00CD6E96"/>
    <w:rsid w:val="00CD701F"/>
    <w:rsid w:val="00CD7DA1"/>
    <w:rsid w:val="00CE1001"/>
    <w:rsid w:val="00CE22AA"/>
    <w:rsid w:val="00CE2662"/>
    <w:rsid w:val="00CE3069"/>
    <w:rsid w:val="00CE3E0A"/>
    <w:rsid w:val="00CE3F8E"/>
    <w:rsid w:val="00CE40F4"/>
    <w:rsid w:val="00CE457A"/>
    <w:rsid w:val="00CE5E78"/>
    <w:rsid w:val="00CE64CD"/>
    <w:rsid w:val="00CE6D7A"/>
    <w:rsid w:val="00CE7B66"/>
    <w:rsid w:val="00CF009F"/>
    <w:rsid w:val="00CF11AA"/>
    <w:rsid w:val="00CF3254"/>
    <w:rsid w:val="00CF3C5F"/>
    <w:rsid w:val="00CF3F6B"/>
    <w:rsid w:val="00CF51B4"/>
    <w:rsid w:val="00CF5331"/>
    <w:rsid w:val="00CF64F5"/>
    <w:rsid w:val="00CF7F6C"/>
    <w:rsid w:val="00D013BA"/>
    <w:rsid w:val="00D02A66"/>
    <w:rsid w:val="00D05010"/>
    <w:rsid w:val="00D0533D"/>
    <w:rsid w:val="00D065E1"/>
    <w:rsid w:val="00D06927"/>
    <w:rsid w:val="00D07761"/>
    <w:rsid w:val="00D07A56"/>
    <w:rsid w:val="00D07F11"/>
    <w:rsid w:val="00D105D3"/>
    <w:rsid w:val="00D10798"/>
    <w:rsid w:val="00D108F1"/>
    <w:rsid w:val="00D12396"/>
    <w:rsid w:val="00D13E86"/>
    <w:rsid w:val="00D1443F"/>
    <w:rsid w:val="00D1579F"/>
    <w:rsid w:val="00D157AB"/>
    <w:rsid w:val="00D15E0A"/>
    <w:rsid w:val="00D20550"/>
    <w:rsid w:val="00D20843"/>
    <w:rsid w:val="00D20C4F"/>
    <w:rsid w:val="00D225AA"/>
    <w:rsid w:val="00D22A69"/>
    <w:rsid w:val="00D23A35"/>
    <w:rsid w:val="00D27152"/>
    <w:rsid w:val="00D274FA"/>
    <w:rsid w:val="00D2751F"/>
    <w:rsid w:val="00D27B38"/>
    <w:rsid w:val="00D27EAC"/>
    <w:rsid w:val="00D30B02"/>
    <w:rsid w:val="00D31D5E"/>
    <w:rsid w:val="00D32F02"/>
    <w:rsid w:val="00D33D9A"/>
    <w:rsid w:val="00D34D6E"/>
    <w:rsid w:val="00D36640"/>
    <w:rsid w:val="00D36FE6"/>
    <w:rsid w:val="00D372AE"/>
    <w:rsid w:val="00D4065F"/>
    <w:rsid w:val="00D408A4"/>
    <w:rsid w:val="00D40C47"/>
    <w:rsid w:val="00D40F19"/>
    <w:rsid w:val="00D413A9"/>
    <w:rsid w:val="00D4164B"/>
    <w:rsid w:val="00D416E7"/>
    <w:rsid w:val="00D41BF3"/>
    <w:rsid w:val="00D420D8"/>
    <w:rsid w:val="00D42B31"/>
    <w:rsid w:val="00D42F53"/>
    <w:rsid w:val="00D43B3F"/>
    <w:rsid w:val="00D440ED"/>
    <w:rsid w:val="00D44A09"/>
    <w:rsid w:val="00D45A1D"/>
    <w:rsid w:val="00D47BCF"/>
    <w:rsid w:val="00D50D42"/>
    <w:rsid w:val="00D51BA1"/>
    <w:rsid w:val="00D5267D"/>
    <w:rsid w:val="00D52CCF"/>
    <w:rsid w:val="00D55994"/>
    <w:rsid w:val="00D5748F"/>
    <w:rsid w:val="00D60D35"/>
    <w:rsid w:val="00D60D36"/>
    <w:rsid w:val="00D61CF6"/>
    <w:rsid w:val="00D6201D"/>
    <w:rsid w:val="00D63161"/>
    <w:rsid w:val="00D63D21"/>
    <w:rsid w:val="00D66668"/>
    <w:rsid w:val="00D66C57"/>
    <w:rsid w:val="00D72375"/>
    <w:rsid w:val="00D7299B"/>
    <w:rsid w:val="00D729EC"/>
    <w:rsid w:val="00D734E5"/>
    <w:rsid w:val="00D739D6"/>
    <w:rsid w:val="00D739F2"/>
    <w:rsid w:val="00D74120"/>
    <w:rsid w:val="00D75F2E"/>
    <w:rsid w:val="00D774BE"/>
    <w:rsid w:val="00D7761A"/>
    <w:rsid w:val="00D77648"/>
    <w:rsid w:val="00D808BD"/>
    <w:rsid w:val="00D812F0"/>
    <w:rsid w:val="00D82046"/>
    <w:rsid w:val="00D822E0"/>
    <w:rsid w:val="00D83CB6"/>
    <w:rsid w:val="00D84742"/>
    <w:rsid w:val="00D848FC"/>
    <w:rsid w:val="00D858EE"/>
    <w:rsid w:val="00D861EA"/>
    <w:rsid w:val="00D861EF"/>
    <w:rsid w:val="00D87315"/>
    <w:rsid w:val="00D87947"/>
    <w:rsid w:val="00D9050B"/>
    <w:rsid w:val="00D91ADD"/>
    <w:rsid w:val="00D93143"/>
    <w:rsid w:val="00D93F75"/>
    <w:rsid w:val="00D940FF"/>
    <w:rsid w:val="00D9608E"/>
    <w:rsid w:val="00DA0AB4"/>
    <w:rsid w:val="00DA1122"/>
    <w:rsid w:val="00DA1983"/>
    <w:rsid w:val="00DA2CFB"/>
    <w:rsid w:val="00DA3342"/>
    <w:rsid w:val="00DA4C25"/>
    <w:rsid w:val="00DA7481"/>
    <w:rsid w:val="00DA7823"/>
    <w:rsid w:val="00DA7E35"/>
    <w:rsid w:val="00DB0BD1"/>
    <w:rsid w:val="00DB0FF8"/>
    <w:rsid w:val="00DB1688"/>
    <w:rsid w:val="00DB2774"/>
    <w:rsid w:val="00DB2D31"/>
    <w:rsid w:val="00DB4B19"/>
    <w:rsid w:val="00DB4CE0"/>
    <w:rsid w:val="00DB5066"/>
    <w:rsid w:val="00DB5D88"/>
    <w:rsid w:val="00DB6097"/>
    <w:rsid w:val="00DB62D7"/>
    <w:rsid w:val="00DB6982"/>
    <w:rsid w:val="00DB7BBA"/>
    <w:rsid w:val="00DC04EC"/>
    <w:rsid w:val="00DC1230"/>
    <w:rsid w:val="00DC2082"/>
    <w:rsid w:val="00DC2712"/>
    <w:rsid w:val="00DC2A67"/>
    <w:rsid w:val="00DC462E"/>
    <w:rsid w:val="00DC4C53"/>
    <w:rsid w:val="00DC6188"/>
    <w:rsid w:val="00DC6AB3"/>
    <w:rsid w:val="00DC7211"/>
    <w:rsid w:val="00DC7439"/>
    <w:rsid w:val="00DC7A6F"/>
    <w:rsid w:val="00DD0E4A"/>
    <w:rsid w:val="00DD1703"/>
    <w:rsid w:val="00DD3414"/>
    <w:rsid w:val="00DD451B"/>
    <w:rsid w:val="00DD5FA4"/>
    <w:rsid w:val="00DD7054"/>
    <w:rsid w:val="00DE0CB0"/>
    <w:rsid w:val="00DE1C68"/>
    <w:rsid w:val="00DE1D44"/>
    <w:rsid w:val="00DE21F0"/>
    <w:rsid w:val="00DE2274"/>
    <w:rsid w:val="00DE2800"/>
    <w:rsid w:val="00DE2E86"/>
    <w:rsid w:val="00DE378F"/>
    <w:rsid w:val="00DE4182"/>
    <w:rsid w:val="00DE43EA"/>
    <w:rsid w:val="00DE5A8D"/>
    <w:rsid w:val="00DE6025"/>
    <w:rsid w:val="00DF209E"/>
    <w:rsid w:val="00DF38DB"/>
    <w:rsid w:val="00DF3BC3"/>
    <w:rsid w:val="00DF4783"/>
    <w:rsid w:val="00DF4BFA"/>
    <w:rsid w:val="00DF562F"/>
    <w:rsid w:val="00DF72A9"/>
    <w:rsid w:val="00E00BAF"/>
    <w:rsid w:val="00E01D74"/>
    <w:rsid w:val="00E020B0"/>
    <w:rsid w:val="00E02AEF"/>
    <w:rsid w:val="00E03684"/>
    <w:rsid w:val="00E04A8F"/>
    <w:rsid w:val="00E05198"/>
    <w:rsid w:val="00E057F1"/>
    <w:rsid w:val="00E0647B"/>
    <w:rsid w:val="00E06890"/>
    <w:rsid w:val="00E0764E"/>
    <w:rsid w:val="00E10491"/>
    <w:rsid w:val="00E1051B"/>
    <w:rsid w:val="00E11C85"/>
    <w:rsid w:val="00E12785"/>
    <w:rsid w:val="00E12A7C"/>
    <w:rsid w:val="00E1323E"/>
    <w:rsid w:val="00E13DEE"/>
    <w:rsid w:val="00E147E8"/>
    <w:rsid w:val="00E14FC9"/>
    <w:rsid w:val="00E15C2F"/>
    <w:rsid w:val="00E17685"/>
    <w:rsid w:val="00E2248C"/>
    <w:rsid w:val="00E2318D"/>
    <w:rsid w:val="00E233A8"/>
    <w:rsid w:val="00E24905"/>
    <w:rsid w:val="00E24912"/>
    <w:rsid w:val="00E25DF1"/>
    <w:rsid w:val="00E2625A"/>
    <w:rsid w:val="00E264BE"/>
    <w:rsid w:val="00E26B32"/>
    <w:rsid w:val="00E26D45"/>
    <w:rsid w:val="00E30F59"/>
    <w:rsid w:val="00E31381"/>
    <w:rsid w:val="00E32608"/>
    <w:rsid w:val="00E341F4"/>
    <w:rsid w:val="00E34342"/>
    <w:rsid w:val="00E35694"/>
    <w:rsid w:val="00E363F5"/>
    <w:rsid w:val="00E36603"/>
    <w:rsid w:val="00E36DA6"/>
    <w:rsid w:val="00E40F6D"/>
    <w:rsid w:val="00E41607"/>
    <w:rsid w:val="00E41E4A"/>
    <w:rsid w:val="00E42677"/>
    <w:rsid w:val="00E443DF"/>
    <w:rsid w:val="00E4490D"/>
    <w:rsid w:val="00E476D1"/>
    <w:rsid w:val="00E51206"/>
    <w:rsid w:val="00E52E9A"/>
    <w:rsid w:val="00E53DBE"/>
    <w:rsid w:val="00E55595"/>
    <w:rsid w:val="00E55B63"/>
    <w:rsid w:val="00E56312"/>
    <w:rsid w:val="00E56A2A"/>
    <w:rsid w:val="00E56C14"/>
    <w:rsid w:val="00E60047"/>
    <w:rsid w:val="00E600A0"/>
    <w:rsid w:val="00E60401"/>
    <w:rsid w:val="00E605CC"/>
    <w:rsid w:val="00E60D6C"/>
    <w:rsid w:val="00E6161E"/>
    <w:rsid w:val="00E61824"/>
    <w:rsid w:val="00E6466A"/>
    <w:rsid w:val="00E647E4"/>
    <w:rsid w:val="00E64A30"/>
    <w:rsid w:val="00E64E58"/>
    <w:rsid w:val="00E6576C"/>
    <w:rsid w:val="00E665D8"/>
    <w:rsid w:val="00E66D23"/>
    <w:rsid w:val="00E706D8"/>
    <w:rsid w:val="00E71412"/>
    <w:rsid w:val="00E71809"/>
    <w:rsid w:val="00E71DEA"/>
    <w:rsid w:val="00E72175"/>
    <w:rsid w:val="00E723D0"/>
    <w:rsid w:val="00E7365D"/>
    <w:rsid w:val="00E7375E"/>
    <w:rsid w:val="00E73A41"/>
    <w:rsid w:val="00E73D27"/>
    <w:rsid w:val="00E74901"/>
    <w:rsid w:val="00E7536C"/>
    <w:rsid w:val="00E76FE6"/>
    <w:rsid w:val="00E8052B"/>
    <w:rsid w:val="00E81101"/>
    <w:rsid w:val="00E816DC"/>
    <w:rsid w:val="00E81790"/>
    <w:rsid w:val="00E83E30"/>
    <w:rsid w:val="00E83F94"/>
    <w:rsid w:val="00E85013"/>
    <w:rsid w:val="00E86020"/>
    <w:rsid w:val="00E861BC"/>
    <w:rsid w:val="00E8664F"/>
    <w:rsid w:val="00E87F12"/>
    <w:rsid w:val="00E900CE"/>
    <w:rsid w:val="00E91001"/>
    <w:rsid w:val="00E91FAD"/>
    <w:rsid w:val="00E924EC"/>
    <w:rsid w:val="00E927B8"/>
    <w:rsid w:val="00E932FE"/>
    <w:rsid w:val="00E94137"/>
    <w:rsid w:val="00E945C4"/>
    <w:rsid w:val="00E95577"/>
    <w:rsid w:val="00E95950"/>
    <w:rsid w:val="00E96F5F"/>
    <w:rsid w:val="00E97545"/>
    <w:rsid w:val="00EA38E3"/>
    <w:rsid w:val="00EA49B0"/>
    <w:rsid w:val="00EA4C8E"/>
    <w:rsid w:val="00EA71F4"/>
    <w:rsid w:val="00EB1071"/>
    <w:rsid w:val="00EB2881"/>
    <w:rsid w:val="00EB45D1"/>
    <w:rsid w:val="00EB50DC"/>
    <w:rsid w:val="00EB51DA"/>
    <w:rsid w:val="00EB7378"/>
    <w:rsid w:val="00EB7639"/>
    <w:rsid w:val="00EB7911"/>
    <w:rsid w:val="00EC0411"/>
    <w:rsid w:val="00EC0C13"/>
    <w:rsid w:val="00EC1009"/>
    <w:rsid w:val="00EC127A"/>
    <w:rsid w:val="00EC1724"/>
    <w:rsid w:val="00EC2785"/>
    <w:rsid w:val="00EC29A6"/>
    <w:rsid w:val="00EC3002"/>
    <w:rsid w:val="00EC376B"/>
    <w:rsid w:val="00EC3B08"/>
    <w:rsid w:val="00EC4158"/>
    <w:rsid w:val="00EC4966"/>
    <w:rsid w:val="00EC4BA2"/>
    <w:rsid w:val="00EC7B5C"/>
    <w:rsid w:val="00ED00C1"/>
    <w:rsid w:val="00ED0578"/>
    <w:rsid w:val="00ED0D02"/>
    <w:rsid w:val="00ED2B47"/>
    <w:rsid w:val="00ED381F"/>
    <w:rsid w:val="00ED5275"/>
    <w:rsid w:val="00ED5BFC"/>
    <w:rsid w:val="00ED6141"/>
    <w:rsid w:val="00ED74AC"/>
    <w:rsid w:val="00EE0F0E"/>
    <w:rsid w:val="00EE1F9F"/>
    <w:rsid w:val="00EE2866"/>
    <w:rsid w:val="00EE3AC6"/>
    <w:rsid w:val="00EE49C7"/>
    <w:rsid w:val="00EE7345"/>
    <w:rsid w:val="00EE75A3"/>
    <w:rsid w:val="00EE7D6E"/>
    <w:rsid w:val="00EF0828"/>
    <w:rsid w:val="00EF177C"/>
    <w:rsid w:val="00EF1D56"/>
    <w:rsid w:val="00EF1EF8"/>
    <w:rsid w:val="00EF36D8"/>
    <w:rsid w:val="00EF4320"/>
    <w:rsid w:val="00EF7170"/>
    <w:rsid w:val="00F00755"/>
    <w:rsid w:val="00F03364"/>
    <w:rsid w:val="00F035D3"/>
    <w:rsid w:val="00F03BF5"/>
    <w:rsid w:val="00F03D7C"/>
    <w:rsid w:val="00F0424E"/>
    <w:rsid w:val="00F04877"/>
    <w:rsid w:val="00F0604F"/>
    <w:rsid w:val="00F064E3"/>
    <w:rsid w:val="00F07185"/>
    <w:rsid w:val="00F0753A"/>
    <w:rsid w:val="00F0790C"/>
    <w:rsid w:val="00F1203C"/>
    <w:rsid w:val="00F1296D"/>
    <w:rsid w:val="00F12DE0"/>
    <w:rsid w:val="00F13066"/>
    <w:rsid w:val="00F130CE"/>
    <w:rsid w:val="00F131ED"/>
    <w:rsid w:val="00F13BBC"/>
    <w:rsid w:val="00F15817"/>
    <w:rsid w:val="00F15DB7"/>
    <w:rsid w:val="00F16177"/>
    <w:rsid w:val="00F16622"/>
    <w:rsid w:val="00F17696"/>
    <w:rsid w:val="00F211DA"/>
    <w:rsid w:val="00F2170A"/>
    <w:rsid w:val="00F22613"/>
    <w:rsid w:val="00F23683"/>
    <w:rsid w:val="00F23E64"/>
    <w:rsid w:val="00F245EA"/>
    <w:rsid w:val="00F24A7D"/>
    <w:rsid w:val="00F25817"/>
    <w:rsid w:val="00F2635A"/>
    <w:rsid w:val="00F269FD"/>
    <w:rsid w:val="00F26D3B"/>
    <w:rsid w:val="00F3164A"/>
    <w:rsid w:val="00F31F18"/>
    <w:rsid w:val="00F32146"/>
    <w:rsid w:val="00F3221C"/>
    <w:rsid w:val="00F33B02"/>
    <w:rsid w:val="00F33BB1"/>
    <w:rsid w:val="00F341F8"/>
    <w:rsid w:val="00F34E11"/>
    <w:rsid w:val="00F358C7"/>
    <w:rsid w:val="00F359B8"/>
    <w:rsid w:val="00F35A5C"/>
    <w:rsid w:val="00F361D3"/>
    <w:rsid w:val="00F36C5C"/>
    <w:rsid w:val="00F36EE9"/>
    <w:rsid w:val="00F371D4"/>
    <w:rsid w:val="00F40743"/>
    <w:rsid w:val="00F42D7B"/>
    <w:rsid w:val="00F44042"/>
    <w:rsid w:val="00F461B3"/>
    <w:rsid w:val="00F46B41"/>
    <w:rsid w:val="00F47582"/>
    <w:rsid w:val="00F5043E"/>
    <w:rsid w:val="00F50813"/>
    <w:rsid w:val="00F50C89"/>
    <w:rsid w:val="00F51C02"/>
    <w:rsid w:val="00F520F8"/>
    <w:rsid w:val="00F52F63"/>
    <w:rsid w:val="00F532E7"/>
    <w:rsid w:val="00F54B67"/>
    <w:rsid w:val="00F5565F"/>
    <w:rsid w:val="00F56463"/>
    <w:rsid w:val="00F56B43"/>
    <w:rsid w:val="00F56DE2"/>
    <w:rsid w:val="00F57095"/>
    <w:rsid w:val="00F57283"/>
    <w:rsid w:val="00F572E4"/>
    <w:rsid w:val="00F57A18"/>
    <w:rsid w:val="00F6055F"/>
    <w:rsid w:val="00F61D48"/>
    <w:rsid w:val="00F62CF2"/>
    <w:rsid w:val="00F63204"/>
    <w:rsid w:val="00F63B87"/>
    <w:rsid w:val="00F64C47"/>
    <w:rsid w:val="00F71D29"/>
    <w:rsid w:val="00F73193"/>
    <w:rsid w:val="00F7392C"/>
    <w:rsid w:val="00F73BBA"/>
    <w:rsid w:val="00F74F03"/>
    <w:rsid w:val="00F7523D"/>
    <w:rsid w:val="00F76740"/>
    <w:rsid w:val="00F77A19"/>
    <w:rsid w:val="00F802A1"/>
    <w:rsid w:val="00F80F7A"/>
    <w:rsid w:val="00F816F6"/>
    <w:rsid w:val="00F81B9F"/>
    <w:rsid w:val="00F83617"/>
    <w:rsid w:val="00F8544F"/>
    <w:rsid w:val="00F85EA6"/>
    <w:rsid w:val="00F85F6D"/>
    <w:rsid w:val="00F865CA"/>
    <w:rsid w:val="00F86B8A"/>
    <w:rsid w:val="00F91D66"/>
    <w:rsid w:val="00F9343C"/>
    <w:rsid w:val="00F9388A"/>
    <w:rsid w:val="00F94383"/>
    <w:rsid w:val="00F95BE9"/>
    <w:rsid w:val="00F9650A"/>
    <w:rsid w:val="00F97369"/>
    <w:rsid w:val="00F97FEA"/>
    <w:rsid w:val="00FA05F9"/>
    <w:rsid w:val="00FA0D6F"/>
    <w:rsid w:val="00FA0DCA"/>
    <w:rsid w:val="00FA19F3"/>
    <w:rsid w:val="00FA1A03"/>
    <w:rsid w:val="00FA2292"/>
    <w:rsid w:val="00FA55AE"/>
    <w:rsid w:val="00FA5A92"/>
    <w:rsid w:val="00FA5AB4"/>
    <w:rsid w:val="00FA78B4"/>
    <w:rsid w:val="00FB1472"/>
    <w:rsid w:val="00FB2322"/>
    <w:rsid w:val="00FB599B"/>
    <w:rsid w:val="00FB68E3"/>
    <w:rsid w:val="00FB6ADA"/>
    <w:rsid w:val="00FB6B2A"/>
    <w:rsid w:val="00FB74AA"/>
    <w:rsid w:val="00FB7958"/>
    <w:rsid w:val="00FB7AAD"/>
    <w:rsid w:val="00FC1DB5"/>
    <w:rsid w:val="00FC232D"/>
    <w:rsid w:val="00FC2CF6"/>
    <w:rsid w:val="00FC3D98"/>
    <w:rsid w:val="00FC4779"/>
    <w:rsid w:val="00FC540D"/>
    <w:rsid w:val="00FC5FE6"/>
    <w:rsid w:val="00FC6186"/>
    <w:rsid w:val="00FD026F"/>
    <w:rsid w:val="00FD0466"/>
    <w:rsid w:val="00FD0813"/>
    <w:rsid w:val="00FD08BE"/>
    <w:rsid w:val="00FD0D98"/>
    <w:rsid w:val="00FD2645"/>
    <w:rsid w:val="00FD3635"/>
    <w:rsid w:val="00FD37B8"/>
    <w:rsid w:val="00FD3C17"/>
    <w:rsid w:val="00FD3F7C"/>
    <w:rsid w:val="00FD48AF"/>
    <w:rsid w:val="00FD523B"/>
    <w:rsid w:val="00FD588C"/>
    <w:rsid w:val="00FD61AB"/>
    <w:rsid w:val="00FD7B07"/>
    <w:rsid w:val="00FE24ED"/>
    <w:rsid w:val="00FE25C6"/>
    <w:rsid w:val="00FE30C2"/>
    <w:rsid w:val="00FE3194"/>
    <w:rsid w:val="00FE321D"/>
    <w:rsid w:val="00FE3663"/>
    <w:rsid w:val="00FE61AD"/>
    <w:rsid w:val="00FE72A1"/>
    <w:rsid w:val="00FE738D"/>
    <w:rsid w:val="00FF0D15"/>
    <w:rsid w:val="00FF1A0B"/>
    <w:rsid w:val="00FF21DF"/>
    <w:rsid w:val="00FF237B"/>
    <w:rsid w:val="00FF2E17"/>
    <w:rsid w:val="00FF4F4A"/>
    <w:rsid w:val="00FF57AC"/>
    <w:rsid w:val="00FF5B45"/>
    <w:rsid w:val="00FF6AE3"/>
    <w:rsid w:val="00FF7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9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13"/>
    <w:rPr>
      <w:rFonts w:eastAsiaTheme="minorHAnsi"/>
      <w:lang w:eastAsia="en-US"/>
    </w:rPr>
  </w:style>
  <w:style w:type="paragraph" w:styleId="berschrift1">
    <w:name w:val="heading 1"/>
    <w:basedOn w:val="Standard"/>
    <w:next w:val="berschrift2"/>
    <w:qFormat/>
    <w:pPr>
      <w:keepNext/>
      <w:spacing w:before="240"/>
      <w:jc w:val="center"/>
      <w:outlineLvl w:val="0"/>
    </w:pPr>
    <w:rPr>
      <w:b/>
      <w:sz w:val="28"/>
      <w:u w:val="single"/>
    </w:rPr>
  </w:style>
  <w:style w:type="paragraph" w:styleId="berschrift2">
    <w:name w:val="heading 2"/>
    <w:basedOn w:val="Standard"/>
    <w:next w:val="berschrift3"/>
    <w:link w:val="berschrift2Zchn"/>
    <w:qFormat/>
    <w:pPr>
      <w:keepNext/>
      <w:spacing w:before="240"/>
      <w:jc w:val="center"/>
      <w:outlineLvl w:val="1"/>
    </w:pPr>
    <w:rPr>
      <w:b/>
      <w:sz w:val="28"/>
      <w:lang w:val="x-none" w:eastAsia="x-none"/>
    </w:rPr>
  </w:style>
  <w:style w:type="paragraph" w:styleId="berschrift3">
    <w:name w:val="heading 3"/>
    <w:basedOn w:val="Standard"/>
    <w:next w:val="Standard"/>
    <w:qFormat/>
    <w:pPr>
      <w:keepNext/>
      <w:spacing w:before="240"/>
      <w:ind w:left="567" w:hanging="567"/>
      <w:outlineLvl w:val="2"/>
    </w:pPr>
    <w:rPr>
      <w:b/>
    </w:rPr>
  </w:style>
  <w:style w:type="paragraph" w:styleId="berschrift4">
    <w:name w:val="heading 4"/>
    <w:basedOn w:val="Standard"/>
    <w:next w:val="Standard"/>
    <w:qFormat/>
    <w:pPr>
      <w:keepNext/>
      <w:spacing w:before="240"/>
      <w:ind w:left="851" w:hanging="851"/>
      <w:outlineLvl w:val="3"/>
    </w:pPr>
    <w:rPr>
      <w:b/>
    </w:rPr>
  </w:style>
  <w:style w:type="paragraph" w:styleId="berschrift5">
    <w:name w:val="heading 5"/>
    <w:basedOn w:val="Standard"/>
    <w:qFormat/>
    <w:pPr>
      <w:keepNext/>
      <w:ind w:left="1701" w:hanging="567"/>
      <w:outlineLvl w:val="4"/>
    </w:pPr>
    <w:rPr>
      <w:b/>
    </w:rPr>
  </w:style>
  <w:style w:type="paragraph" w:styleId="berschrift6">
    <w:name w:val="heading 6"/>
    <w:basedOn w:val="Standard"/>
    <w:qFormat/>
    <w:pPr>
      <w:keepNext/>
      <w:ind w:left="2268" w:hanging="567"/>
      <w:outlineLvl w:val="5"/>
    </w:pPr>
    <w:rPr>
      <w:i/>
    </w:rPr>
  </w:style>
  <w:style w:type="character" w:default="1" w:styleId="Absatz-Standardschriftart">
    <w:name w:val="Default Paragraph Font"/>
    <w:uiPriority w:val="1"/>
    <w:semiHidden/>
    <w:unhideWhenUsed/>
    <w:rsid w:val="001A241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1A2413"/>
  </w:style>
  <w:style w:type="paragraph" w:customStyle="1" w:styleId="PTXZwischenhead">
    <w:name w:val="PTX_Zwischenhead"/>
    <w:basedOn w:val="PTXStandard"/>
    <w:next w:val="PTXStandard"/>
    <w:pPr>
      <w:keepNext/>
      <w:spacing w:before="120"/>
    </w:pPr>
    <w:rPr>
      <w:rFonts w:ascii="Arial Narrow" w:hAnsi="Arial Narrow"/>
      <w:b/>
      <w:szCs w:val="24"/>
    </w:rPr>
  </w:style>
  <w:style w:type="paragraph" w:customStyle="1" w:styleId="PTXStandard">
    <w:name w:val="PTX_Standard"/>
    <w:basedOn w:val="Standard"/>
  </w:style>
  <w:style w:type="paragraph" w:styleId="Kopfzeile">
    <w:name w:val="header"/>
    <w:basedOn w:val="Standard"/>
    <w:semiHidden/>
    <w:pPr>
      <w:keepLines/>
      <w:tabs>
        <w:tab w:val="right" w:pos="5670"/>
      </w:tabs>
      <w:spacing w:line="240" w:lineRule="atLeast"/>
    </w:pPr>
    <w:rPr>
      <w:rFonts w:ascii="Arial Narrow" w:hAnsi="Arial Narrow"/>
    </w:rPr>
  </w:style>
  <w:style w:type="character" w:styleId="Zeilennummer">
    <w:name w:val="line number"/>
    <w:semiHidden/>
    <w:rPr>
      <w:rFonts w:ascii="Times" w:hAnsi="Times"/>
      <w:color w:val="auto"/>
      <w:sz w:val="20"/>
      <w:u w:val="none"/>
      <w:vertAlign w:val="baseline"/>
    </w:rPr>
  </w:style>
  <w:style w:type="paragraph" w:customStyle="1" w:styleId="PTXHead">
    <w:name w:val="PTX_Head"/>
    <w:basedOn w:val="Standard"/>
    <w:pPr>
      <w:spacing w:after="240" w:line="360" w:lineRule="auto"/>
    </w:pPr>
    <w:rPr>
      <w:rFonts w:ascii="Arial Black" w:hAnsi="Arial Black"/>
      <w:sz w:val="28"/>
    </w:rPr>
  </w:style>
  <w:style w:type="paragraph" w:customStyle="1" w:styleId="PTXSub">
    <w:name w:val="PTX_Sub"/>
    <w:basedOn w:val="Standard"/>
    <w:pPr>
      <w:spacing w:after="240" w:line="360" w:lineRule="auto"/>
    </w:pPr>
    <w:rPr>
      <w:rFonts w:ascii="Arial Narrow" w:hAnsi="Arial Narrow"/>
      <w:b/>
    </w:rPr>
  </w:style>
  <w:style w:type="paragraph" w:customStyle="1" w:styleId="PTXGattung">
    <w:name w:val="PTX_Gattung"/>
    <w:basedOn w:val="Standard"/>
    <w:pPr>
      <w:framePr w:w="4524" w:hSpace="142" w:wrap="around" w:vAnchor="page" w:hAnchor="page" w:x="7335" w:y="4897" w:anchorLock="1"/>
      <w:ind w:left="459" w:right="1372"/>
      <w:jc w:val="right"/>
    </w:pPr>
    <w:rPr>
      <w:rFonts w:ascii="FunctionCond-Light" w:hAnsi="FunctionCond-Light"/>
    </w:rPr>
  </w:style>
  <w:style w:type="paragraph" w:customStyle="1" w:styleId="PTXZeichnung">
    <w:name w:val="PTX_Zeichnung"/>
    <w:basedOn w:val="Standard"/>
    <w:pPr>
      <w:keepLines/>
    </w:pPr>
  </w:style>
  <w:style w:type="paragraph" w:customStyle="1" w:styleId="PTXTitel">
    <w:name w:val="PTX_Titel"/>
    <w:basedOn w:val="Standard"/>
    <w:pPr>
      <w:spacing w:before="608" w:after="360"/>
    </w:pPr>
    <w:rPr>
      <w:rFonts w:ascii="Arial Black" w:hAnsi="Arial Black"/>
      <w:color w:val="C0C0C0"/>
      <w:spacing w:val="-20"/>
      <w:sz w:val="48"/>
      <w:szCs w:val="48"/>
    </w:rPr>
  </w:style>
  <w:style w:type="paragraph" w:styleId="Fuzeile">
    <w:name w:val="footer"/>
    <w:basedOn w:val="Standard"/>
    <w:semiHidden/>
    <w:pPr>
      <w:tabs>
        <w:tab w:val="center" w:pos="4536"/>
        <w:tab w:val="right" w:pos="9072"/>
      </w:tabs>
      <w:spacing w:line="240" w:lineRule="atLeast"/>
      <w:jc w:val="center"/>
    </w:pPr>
    <w:rPr>
      <w:rFonts w:ascii="Arial Narrow" w:hAnsi="Arial Narrow"/>
      <w:color w:val="808080"/>
    </w:rPr>
  </w:style>
  <w:style w:type="paragraph" w:customStyle="1" w:styleId="PTXAnsprechpartner">
    <w:name w:val="PTX_Ansprechpartner"/>
    <w:basedOn w:val="PTXZeichnung"/>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rPr>
      <w:b/>
      <w:szCs w:val="24"/>
    </w:rPr>
  </w:style>
  <w:style w:type="character" w:styleId="Hyperlink">
    <w:name w:val="Hyperlink"/>
    <w:uiPriority w:val="99"/>
    <w:rPr>
      <w:color w:val="0000FF"/>
      <w:u w:val="single"/>
    </w:rPr>
  </w:style>
  <w:style w:type="paragraph" w:styleId="Titel">
    <w:name w:val="Title"/>
    <w:basedOn w:val="Standard"/>
    <w:link w:val="TitelZchn"/>
    <w:qFormat/>
    <w:rsid w:val="004E6A16"/>
    <w:pPr>
      <w:jc w:val="center"/>
    </w:pPr>
    <w:rPr>
      <w:rFonts w:ascii="Arial" w:hAnsi="Arial"/>
      <w:b/>
      <w:lang w:val="x-none" w:eastAsia="x-none"/>
    </w:rPr>
  </w:style>
  <w:style w:type="character" w:customStyle="1" w:styleId="TitelZchn">
    <w:name w:val="Titel Zchn"/>
    <w:link w:val="Titel"/>
    <w:rsid w:val="004E6A16"/>
    <w:rPr>
      <w:rFonts w:ascii="Arial" w:hAnsi="Arial"/>
      <w:b/>
    </w:rPr>
  </w:style>
  <w:style w:type="paragraph" w:styleId="Sprechblasentext">
    <w:name w:val="Balloon Text"/>
    <w:basedOn w:val="Standard"/>
    <w:semiHidden/>
    <w:rPr>
      <w:rFonts w:ascii="Tahoma" w:hAnsi="Tahoma" w:cs="Tahoma"/>
      <w:sz w:val="16"/>
      <w:szCs w:val="16"/>
    </w:rPr>
  </w:style>
  <w:style w:type="paragraph" w:customStyle="1" w:styleId="PtxFuzeile">
    <w:name w:val="Ptx_Fußzeile"/>
    <w:basedOn w:val="Fuzeile"/>
    <w:rPr>
      <w:rFonts w:cs="Arial Narrow"/>
    </w:rPr>
  </w:style>
  <w:style w:type="paragraph" w:customStyle="1" w:styleId="PtxKopfzeile">
    <w:name w:val="Ptx_Kopfzeile"/>
    <w:basedOn w:val="Kopfzeile"/>
    <w:rPr>
      <w:rFonts w:cs="Arial Narrow"/>
    </w:rPr>
  </w:style>
  <w:style w:type="character" w:customStyle="1" w:styleId="berschrift2Zchn">
    <w:name w:val="Überschrift 2 Zchn"/>
    <w:link w:val="berschrift2"/>
    <w:rsid w:val="004E6A16"/>
    <w:rPr>
      <w:b/>
      <w:sz w:val="28"/>
    </w:rPr>
  </w:style>
  <w:style w:type="paragraph" w:styleId="StandardWeb">
    <w:name w:val="Normal (Web)"/>
    <w:basedOn w:val="Standard"/>
    <w:uiPriority w:val="99"/>
    <w:unhideWhenUsed/>
    <w:rsid w:val="0039162A"/>
    <w:pPr>
      <w:spacing w:before="100" w:beforeAutospacing="1" w:after="100" w:afterAutospacing="1"/>
    </w:pPr>
    <w:rPr>
      <w:szCs w:val="24"/>
    </w:rPr>
  </w:style>
  <w:style w:type="character" w:styleId="Fett">
    <w:name w:val="Strong"/>
    <w:uiPriority w:val="22"/>
    <w:qFormat/>
    <w:rsid w:val="0039162A"/>
    <w:rPr>
      <w:b/>
      <w:bCs/>
    </w:rPr>
  </w:style>
  <w:style w:type="paragraph" w:styleId="Listenabsatz">
    <w:name w:val="List Paragraph"/>
    <w:basedOn w:val="Standard"/>
    <w:uiPriority w:val="34"/>
    <w:qFormat/>
    <w:rsid w:val="001A2413"/>
    <w:pPr>
      <w:ind w:left="720"/>
      <w:contextualSpacing/>
    </w:pPr>
  </w:style>
  <w:style w:type="paragraph" w:customStyle="1" w:styleId="Pa0">
    <w:name w:val="Pa0"/>
    <w:basedOn w:val="Standard"/>
    <w:next w:val="Standard"/>
    <w:uiPriority w:val="99"/>
    <w:rsid w:val="001565C0"/>
    <w:pPr>
      <w:autoSpaceDE w:val="0"/>
      <w:autoSpaceDN w:val="0"/>
      <w:adjustRightInd w:val="0"/>
      <w:spacing w:line="201" w:lineRule="atLeast"/>
    </w:pPr>
    <w:rPr>
      <w:rFonts w:ascii="Myriad Pro" w:hAnsi="Myriad Pro"/>
      <w:szCs w:val="24"/>
    </w:rPr>
  </w:style>
  <w:style w:type="paragraph" w:customStyle="1" w:styleId="bodytext">
    <w:name w:val="bodytext"/>
    <w:basedOn w:val="Standard"/>
    <w:rsid w:val="00693CFC"/>
    <w:pPr>
      <w:spacing w:before="100" w:beforeAutospacing="1" w:after="100" w:afterAutospacing="1"/>
    </w:pPr>
    <w:rPr>
      <w:szCs w:val="24"/>
    </w:rPr>
  </w:style>
  <w:style w:type="paragraph" w:customStyle="1" w:styleId="line-height-scale-3">
    <w:name w:val="line-height-scale-3"/>
    <w:basedOn w:val="Standard"/>
    <w:rsid w:val="00B862A7"/>
    <w:pPr>
      <w:spacing w:before="100" w:beforeAutospacing="1" w:after="100" w:afterAutospacing="1"/>
    </w:pPr>
    <w:rPr>
      <w:szCs w:val="24"/>
    </w:rPr>
  </w:style>
  <w:style w:type="character" w:styleId="NichtaufgelsteErwhnung">
    <w:name w:val="Unresolved Mention"/>
    <w:uiPriority w:val="99"/>
    <w:semiHidden/>
    <w:unhideWhenUsed/>
    <w:rsid w:val="005C288C"/>
    <w:rPr>
      <w:color w:val="605E5C"/>
      <w:shd w:val="clear" w:color="auto" w:fill="E1DFDD"/>
    </w:rPr>
  </w:style>
  <w:style w:type="paragraph" w:customStyle="1" w:styleId="line-height-scale-6">
    <w:name w:val="line-height-scale-6"/>
    <w:basedOn w:val="Standard"/>
    <w:rsid w:val="002D3570"/>
    <w:pPr>
      <w:spacing w:before="100" w:beforeAutospacing="1" w:after="100" w:afterAutospacing="1"/>
    </w:pPr>
    <w:rPr>
      <w:szCs w:val="24"/>
    </w:rPr>
  </w:style>
  <w:style w:type="character" w:styleId="Hervorhebung">
    <w:name w:val="Emphasis"/>
    <w:uiPriority w:val="20"/>
    <w:qFormat/>
    <w:rsid w:val="002D3570"/>
    <w:rPr>
      <w:i/>
      <w:iCs/>
    </w:rPr>
  </w:style>
  <w:style w:type="paragraph" w:customStyle="1" w:styleId="Default">
    <w:name w:val="Default"/>
    <w:rsid w:val="00076CCF"/>
    <w:pPr>
      <w:autoSpaceDE w:val="0"/>
      <w:autoSpaceDN w:val="0"/>
      <w:adjustRightInd w:val="0"/>
    </w:pPr>
    <w:rPr>
      <w:rFonts w:ascii="Open Sans" w:hAnsi="Open Sans" w:cs="Open Sans"/>
      <w:color w:val="000000"/>
      <w:sz w:val="24"/>
      <w:szCs w:val="24"/>
    </w:rPr>
  </w:style>
  <w:style w:type="character" w:customStyle="1" w:styleId="A5">
    <w:name w:val="A5"/>
    <w:uiPriority w:val="99"/>
    <w:rsid w:val="00076CCF"/>
    <w:rPr>
      <w:rFonts w:cs="Open Sans"/>
      <w:color w:val="000000"/>
      <w:sz w:val="18"/>
      <w:szCs w:val="18"/>
    </w:rPr>
  </w:style>
  <w:style w:type="paragraph" w:styleId="berarbeitung">
    <w:name w:val="Revision"/>
    <w:hidden/>
    <w:uiPriority w:val="99"/>
    <w:semiHidden/>
    <w:rsid w:val="00087A1A"/>
    <w:rPr>
      <w:rFonts w:ascii="Calibri" w:eastAsia="Calibri" w:hAnsi="Calibri"/>
      <w:sz w:val="22"/>
      <w:szCs w:val="22"/>
      <w:lang w:eastAsia="en-US"/>
    </w:rPr>
  </w:style>
  <w:style w:type="character" w:styleId="BesuchterLink">
    <w:name w:val="FollowedHyperlink"/>
    <w:basedOn w:val="Absatz-Standardschriftart"/>
    <w:uiPriority w:val="99"/>
    <w:semiHidden/>
    <w:unhideWhenUsed/>
    <w:rsid w:val="006E15DC"/>
    <w:rPr>
      <w:color w:val="954F72" w:themeColor="followedHyperlink"/>
      <w:u w:val="single"/>
    </w:rPr>
  </w:style>
  <w:style w:type="paragraph" w:customStyle="1" w:styleId="aurora-text">
    <w:name w:val="aurora-text"/>
    <w:basedOn w:val="Standard"/>
    <w:rsid w:val="00690395"/>
    <w:pPr>
      <w:spacing w:before="100" w:beforeAutospacing="1" w:after="100" w:afterAutospacing="1"/>
    </w:pPr>
    <w:rPr>
      <w:rFonts w:eastAsia="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10725">
      <w:bodyDiv w:val="1"/>
      <w:marLeft w:val="0"/>
      <w:marRight w:val="0"/>
      <w:marTop w:val="0"/>
      <w:marBottom w:val="0"/>
      <w:divBdr>
        <w:top w:val="none" w:sz="0" w:space="0" w:color="auto"/>
        <w:left w:val="none" w:sz="0" w:space="0" w:color="auto"/>
        <w:bottom w:val="none" w:sz="0" w:space="0" w:color="auto"/>
        <w:right w:val="none" w:sz="0" w:space="0" w:color="auto"/>
      </w:divBdr>
    </w:div>
    <w:div w:id="235089139">
      <w:bodyDiv w:val="1"/>
      <w:marLeft w:val="0"/>
      <w:marRight w:val="0"/>
      <w:marTop w:val="0"/>
      <w:marBottom w:val="0"/>
      <w:divBdr>
        <w:top w:val="none" w:sz="0" w:space="0" w:color="auto"/>
        <w:left w:val="none" w:sz="0" w:space="0" w:color="auto"/>
        <w:bottom w:val="none" w:sz="0" w:space="0" w:color="auto"/>
        <w:right w:val="none" w:sz="0" w:space="0" w:color="auto"/>
      </w:divBdr>
    </w:div>
    <w:div w:id="327054165">
      <w:bodyDiv w:val="1"/>
      <w:marLeft w:val="0"/>
      <w:marRight w:val="0"/>
      <w:marTop w:val="0"/>
      <w:marBottom w:val="0"/>
      <w:divBdr>
        <w:top w:val="none" w:sz="0" w:space="0" w:color="auto"/>
        <w:left w:val="none" w:sz="0" w:space="0" w:color="auto"/>
        <w:bottom w:val="none" w:sz="0" w:space="0" w:color="auto"/>
        <w:right w:val="none" w:sz="0" w:space="0" w:color="auto"/>
      </w:divBdr>
      <w:divsChild>
        <w:div w:id="90317011">
          <w:marLeft w:val="0"/>
          <w:marRight w:val="0"/>
          <w:marTop w:val="0"/>
          <w:marBottom w:val="0"/>
          <w:divBdr>
            <w:top w:val="none" w:sz="0" w:space="0" w:color="auto"/>
            <w:left w:val="none" w:sz="0" w:space="0" w:color="auto"/>
            <w:bottom w:val="none" w:sz="0" w:space="0" w:color="auto"/>
            <w:right w:val="none" w:sz="0" w:space="0" w:color="auto"/>
          </w:divBdr>
        </w:div>
        <w:div w:id="1190486317">
          <w:marLeft w:val="0"/>
          <w:marRight w:val="0"/>
          <w:marTop w:val="0"/>
          <w:marBottom w:val="0"/>
          <w:divBdr>
            <w:top w:val="none" w:sz="0" w:space="0" w:color="auto"/>
            <w:left w:val="none" w:sz="0" w:space="0" w:color="auto"/>
            <w:bottom w:val="none" w:sz="0" w:space="0" w:color="auto"/>
            <w:right w:val="none" w:sz="0" w:space="0" w:color="auto"/>
          </w:divBdr>
        </w:div>
      </w:divsChild>
    </w:div>
    <w:div w:id="350374599">
      <w:bodyDiv w:val="1"/>
      <w:marLeft w:val="0"/>
      <w:marRight w:val="0"/>
      <w:marTop w:val="0"/>
      <w:marBottom w:val="0"/>
      <w:divBdr>
        <w:top w:val="none" w:sz="0" w:space="0" w:color="auto"/>
        <w:left w:val="none" w:sz="0" w:space="0" w:color="auto"/>
        <w:bottom w:val="none" w:sz="0" w:space="0" w:color="auto"/>
        <w:right w:val="none" w:sz="0" w:space="0" w:color="auto"/>
      </w:divBdr>
    </w:div>
    <w:div w:id="452097904">
      <w:bodyDiv w:val="1"/>
      <w:marLeft w:val="0"/>
      <w:marRight w:val="0"/>
      <w:marTop w:val="0"/>
      <w:marBottom w:val="0"/>
      <w:divBdr>
        <w:top w:val="none" w:sz="0" w:space="0" w:color="auto"/>
        <w:left w:val="none" w:sz="0" w:space="0" w:color="auto"/>
        <w:bottom w:val="none" w:sz="0" w:space="0" w:color="auto"/>
        <w:right w:val="none" w:sz="0" w:space="0" w:color="auto"/>
      </w:divBdr>
      <w:divsChild>
        <w:div w:id="1586963523">
          <w:marLeft w:val="0"/>
          <w:marRight w:val="0"/>
          <w:marTop w:val="0"/>
          <w:marBottom w:val="0"/>
          <w:divBdr>
            <w:top w:val="none" w:sz="0" w:space="0" w:color="auto"/>
            <w:left w:val="none" w:sz="0" w:space="0" w:color="auto"/>
            <w:bottom w:val="none" w:sz="0" w:space="0" w:color="auto"/>
            <w:right w:val="none" w:sz="0" w:space="0" w:color="auto"/>
          </w:divBdr>
        </w:div>
        <w:div w:id="563181377">
          <w:marLeft w:val="0"/>
          <w:marRight w:val="0"/>
          <w:marTop w:val="0"/>
          <w:marBottom w:val="0"/>
          <w:divBdr>
            <w:top w:val="none" w:sz="0" w:space="0" w:color="auto"/>
            <w:left w:val="none" w:sz="0" w:space="0" w:color="auto"/>
            <w:bottom w:val="none" w:sz="0" w:space="0" w:color="auto"/>
            <w:right w:val="none" w:sz="0" w:space="0" w:color="auto"/>
          </w:divBdr>
        </w:div>
      </w:divsChild>
    </w:div>
    <w:div w:id="467016363">
      <w:bodyDiv w:val="1"/>
      <w:marLeft w:val="0"/>
      <w:marRight w:val="0"/>
      <w:marTop w:val="0"/>
      <w:marBottom w:val="0"/>
      <w:divBdr>
        <w:top w:val="none" w:sz="0" w:space="0" w:color="auto"/>
        <w:left w:val="none" w:sz="0" w:space="0" w:color="auto"/>
        <w:bottom w:val="none" w:sz="0" w:space="0" w:color="auto"/>
        <w:right w:val="none" w:sz="0" w:space="0" w:color="auto"/>
      </w:divBdr>
      <w:divsChild>
        <w:div w:id="1846090768">
          <w:marLeft w:val="0"/>
          <w:marRight w:val="0"/>
          <w:marTop w:val="0"/>
          <w:marBottom w:val="0"/>
          <w:divBdr>
            <w:top w:val="none" w:sz="0" w:space="0" w:color="auto"/>
            <w:left w:val="none" w:sz="0" w:space="0" w:color="auto"/>
            <w:bottom w:val="none" w:sz="0" w:space="0" w:color="auto"/>
            <w:right w:val="none" w:sz="0" w:space="0" w:color="auto"/>
          </w:divBdr>
          <w:divsChild>
            <w:div w:id="1219392116">
              <w:marLeft w:val="0"/>
              <w:marRight w:val="0"/>
              <w:marTop w:val="0"/>
              <w:marBottom w:val="0"/>
              <w:divBdr>
                <w:top w:val="none" w:sz="0" w:space="0" w:color="auto"/>
                <w:left w:val="none" w:sz="0" w:space="0" w:color="auto"/>
                <w:bottom w:val="none" w:sz="0" w:space="0" w:color="auto"/>
                <w:right w:val="none" w:sz="0" w:space="0" w:color="auto"/>
              </w:divBdr>
              <w:divsChild>
                <w:div w:id="1444766212">
                  <w:marLeft w:val="0"/>
                  <w:marRight w:val="0"/>
                  <w:marTop w:val="0"/>
                  <w:marBottom w:val="0"/>
                  <w:divBdr>
                    <w:top w:val="none" w:sz="0" w:space="0" w:color="auto"/>
                    <w:left w:val="none" w:sz="0" w:space="0" w:color="auto"/>
                    <w:bottom w:val="none" w:sz="0" w:space="0" w:color="auto"/>
                    <w:right w:val="none" w:sz="0" w:space="0" w:color="auto"/>
                  </w:divBdr>
                  <w:divsChild>
                    <w:div w:id="933829856">
                      <w:marLeft w:val="0"/>
                      <w:marRight w:val="0"/>
                      <w:marTop w:val="0"/>
                      <w:marBottom w:val="0"/>
                      <w:divBdr>
                        <w:top w:val="none" w:sz="0" w:space="0" w:color="auto"/>
                        <w:left w:val="none" w:sz="0" w:space="0" w:color="auto"/>
                        <w:bottom w:val="none" w:sz="0" w:space="0" w:color="auto"/>
                        <w:right w:val="none" w:sz="0" w:space="0" w:color="auto"/>
                      </w:divBdr>
                      <w:divsChild>
                        <w:div w:id="1454905737">
                          <w:marLeft w:val="0"/>
                          <w:marRight w:val="0"/>
                          <w:marTop w:val="0"/>
                          <w:marBottom w:val="0"/>
                          <w:divBdr>
                            <w:top w:val="none" w:sz="0" w:space="0" w:color="auto"/>
                            <w:left w:val="none" w:sz="0" w:space="0" w:color="auto"/>
                            <w:bottom w:val="none" w:sz="0" w:space="0" w:color="auto"/>
                            <w:right w:val="none" w:sz="0" w:space="0" w:color="auto"/>
                          </w:divBdr>
                          <w:divsChild>
                            <w:div w:id="561133828">
                              <w:marLeft w:val="0"/>
                              <w:marRight w:val="0"/>
                              <w:marTop w:val="0"/>
                              <w:marBottom w:val="0"/>
                              <w:divBdr>
                                <w:top w:val="none" w:sz="0" w:space="0" w:color="auto"/>
                                <w:left w:val="none" w:sz="0" w:space="0" w:color="auto"/>
                                <w:bottom w:val="none" w:sz="0" w:space="0" w:color="auto"/>
                                <w:right w:val="none" w:sz="0" w:space="0" w:color="auto"/>
                              </w:divBdr>
                              <w:divsChild>
                                <w:div w:id="1679237730">
                                  <w:marLeft w:val="0"/>
                                  <w:marRight w:val="0"/>
                                  <w:marTop w:val="0"/>
                                  <w:marBottom w:val="0"/>
                                  <w:divBdr>
                                    <w:top w:val="none" w:sz="0" w:space="0" w:color="auto"/>
                                    <w:left w:val="none" w:sz="0" w:space="0" w:color="auto"/>
                                    <w:bottom w:val="none" w:sz="0" w:space="0" w:color="auto"/>
                                    <w:right w:val="none" w:sz="0" w:space="0" w:color="auto"/>
                                  </w:divBdr>
                                  <w:divsChild>
                                    <w:div w:id="891387018">
                                      <w:marLeft w:val="0"/>
                                      <w:marRight w:val="0"/>
                                      <w:marTop w:val="0"/>
                                      <w:marBottom w:val="0"/>
                                      <w:divBdr>
                                        <w:top w:val="none" w:sz="0" w:space="0" w:color="auto"/>
                                        <w:left w:val="none" w:sz="0" w:space="0" w:color="auto"/>
                                        <w:bottom w:val="none" w:sz="0" w:space="0" w:color="auto"/>
                                        <w:right w:val="none" w:sz="0" w:space="0" w:color="auto"/>
                                      </w:divBdr>
                                      <w:divsChild>
                                        <w:div w:id="324404089">
                                          <w:marLeft w:val="0"/>
                                          <w:marRight w:val="0"/>
                                          <w:marTop w:val="0"/>
                                          <w:marBottom w:val="0"/>
                                          <w:divBdr>
                                            <w:top w:val="none" w:sz="0" w:space="0" w:color="auto"/>
                                            <w:left w:val="none" w:sz="0" w:space="0" w:color="auto"/>
                                            <w:bottom w:val="none" w:sz="0" w:space="0" w:color="auto"/>
                                            <w:right w:val="none" w:sz="0" w:space="0" w:color="auto"/>
                                          </w:divBdr>
                                          <w:divsChild>
                                            <w:div w:id="1667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447199">
      <w:bodyDiv w:val="1"/>
      <w:marLeft w:val="0"/>
      <w:marRight w:val="0"/>
      <w:marTop w:val="0"/>
      <w:marBottom w:val="0"/>
      <w:divBdr>
        <w:top w:val="none" w:sz="0" w:space="0" w:color="auto"/>
        <w:left w:val="none" w:sz="0" w:space="0" w:color="auto"/>
        <w:bottom w:val="none" w:sz="0" w:space="0" w:color="auto"/>
        <w:right w:val="none" w:sz="0" w:space="0" w:color="auto"/>
      </w:divBdr>
      <w:divsChild>
        <w:div w:id="591277707">
          <w:marLeft w:val="0"/>
          <w:marRight w:val="0"/>
          <w:marTop w:val="0"/>
          <w:marBottom w:val="0"/>
          <w:divBdr>
            <w:top w:val="none" w:sz="0" w:space="0" w:color="auto"/>
            <w:left w:val="none" w:sz="0" w:space="0" w:color="auto"/>
            <w:bottom w:val="none" w:sz="0" w:space="0" w:color="auto"/>
            <w:right w:val="none" w:sz="0" w:space="0" w:color="auto"/>
          </w:divBdr>
          <w:divsChild>
            <w:div w:id="8880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4228">
      <w:bodyDiv w:val="1"/>
      <w:marLeft w:val="0"/>
      <w:marRight w:val="0"/>
      <w:marTop w:val="0"/>
      <w:marBottom w:val="0"/>
      <w:divBdr>
        <w:top w:val="none" w:sz="0" w:space="0" w:color="auto"/>
        <w:left w:val="none" w:sz="0" w:space="0" w:color="auto"/>
        <w:bottom w:val="none" w:sz="0" w:space="0" w:color="auto"/>
        <w:right w:val="none" w:sz="0" w:space="0" w:color="auto"/>
      </w:divBdr>
      <w:divsChild>
        <w:div w:id="1056976088">
          <w:marLeft w:val="0"/>
          <w:marRight w:val="0"/>
          <w:marTop w:val="0"/>
          <w:marBottom w:val="0"/>
          <w:divBdr>
            <w:top w:val="none" w:sz="0" w:space="0" w:color="auto"/>
            <w:left w:val="none" w:sz="0" w:space="0" w:color="auto"/>
            <w:bottom w:val="none" w:sz="0" w:space="0" w:color="auto"/>
            <w:right w:val="none" w:sz="0" w:space="0" w:color="auto"/>
          </w:divBdr>
        </w:div>
        <w:div w:id="1936010114">
          <w:marLeft w:val="0"/>
          <w:marRight w:val="0"/>
          <w:marTop w:val="0"/>
          <w:marBottom w:val="0"/>
          <w:divBdr>
            <w:top w:val="none" w:sz="0" w:space="0" w:color="auto"/>
            <w:left w:val="none" w:sz="0" w:space="0" w:color="auto"/>
            <w:bottom w:val="none" w:sz="0" w:space="0" w:color="auto"/>
            <w:right w:val="none" w:sz="0" w:space="0" w:color="auto"/>
          </w:divBdr>
        </w:div>
      </w:divsChild>
    </w:div>
    <w:div w:id="574702558">
      <w:bodyDiv w:val="1"/>
      <w:marLeft w:val="0"/>
      <w:marRight w:val="0"/>
      <w:marTop w:val="0"/>
      <w:marBottom w:val="0"/>
      <w:divBdr>
        <w:top w:val="none" w:sz="0" w:space="0" w:color="auto"/>
        <w:left w:val="none" w:sz="0" w:space="0" w:color="auto"/>
        <w:bottom w:val="none" w:sz="0" w:space="0" w:color="auto"/>
        <w:right w:val="none" w:sz="0" w:space="0" w:color="auto"/>
      </w:divBdr>
      <w:divsChild>
        <w:div w:id="256987953">
          <w:marLeft w:val="0"/>
          <w:marRight w:val="0"/>
          <w:marTop w:val="0"/>
          <w:marBottom w:val="0"/>
          <w:divBdr>
            <w:top w:val="none" w:sz="0" w:space="0" w:color="auto"/>
            <w:left w:val="none" w:sz="0" w:space="0" w:color="auto"/>
            <w:bottom w:val="none" w:sz="0" w:space="0" w:color="auto"/>
            <w:right w:val="none" w:sz="0" w:space="0" w:color="auto"/>
          </w:divBdr>
        </w:div>
        <w:div w:id="2112045785">
          <w:marLeft w:val="0"/>
          <w:marRight w:val="0"/>
          <w:marTop w:val="0"/>
          <w:marBottom w:val="0"/>
          <w:divBdr>
            <w:top w:val="none" w:sz="0" w:space="0" w:color="auto"/>
            <w:left w:val="none" w:sz="0" w:space="0" w:color="auto"/>
            <w:bottom w:val="none" w:sz="0" w:space="0" w:color="auto"/>
            <w:right w:val="none" w:sz="0" w:space="0" w:color="auto"/>
          </w:divBdr>
          <w:divsChild>
            <w:div w:id="165437457">
              <w:marLeft w:val="0"/>
              <w:marRight w:val="0"/>
              <w:marTop w:val="0"/>
              <w:marBottom w:val="0"/>
              <w:divBdr>
                <w:top w:val="none" w:sz="0" w:space="0" w:color="auto"/>
                <w:left w:val="none" w:sz="0" w:space="0" w:color="auto"/>
                <w:bottom w:val="none" w:sz="0" w:space="0" w:color="auto"/>
                <w:right w:val="none" w:sz="0" w:space="0" w:color="auto"/>
              </w:divBdr>
              <w:divsChild>
                <w:div w:id="1753039473">
                  <w:marLeft w:val="0"/>
                  <w:marRight w:val="0"/>
                  <w:marTop w:val="0"/>
                  <w:marBottom w:val="0"/>
                  <w:divBdr>
                    <w:top w:val="none" w:sz="0" w:space="0" w:color="auto"/>
                    <w:left w:val="none" w:sz="0" w:space="0" w:color="auto"/>
                    <w:bottom w:val="none" w:sz="0" w:space="0" w:color="auto"/>
                    <w:right w:val="none" w:sz="0" w:space="0" w:color="auto"/>
                  </w:divBdr>
                  <w:divsChild>
                    <w:div w:id="99227846">
                      <w:marLeft w:val="0"/>
                      <w:marRight w:val="0"/>
                      <w:marTop w:val="0"/>
                      <w:marBottom w:val="0"/>
                      <w:divBdr>
                        <w:top w:val="none" w:sz="0" w:space="0" w:color="auto"/>
                        <w:left w:val="none" w:sz="0" w:space="0" w:color="auto"/>
                        <w:bottom w:val="none" w:sz="0" w:space="0" w:color="auto"/>
                        <w:right w:val="none" w:sz="0" w:space="0" w:color="auto"/>
                      </w:divBdr>
                      <w:divsChild>
                        <w:div w:id="5631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374264">
      <w:bodyDiv w:val="1"/>
      <w:marLeft w:val="0"/>
      <w:marRight w:val="0"/>
      <w:marTop w:val="0"/>
      <w:marBottom w:val="0"/>
      <w:divBdr>
        <w:top w:val="none" w:sz="0" w:space="0" w:color="auto"/>
        <w:left w:val="none" w:sz="0" w:space="0" w:color="auto"/>
        <w:bottom w:val="none" w:sz="0" w:space="0" w:color="auto"/>
        <w:right w:val="none" w:sz="0" w:space="0" w:color="auto"/>
      </w:divBdr>
      <w:divsChild>
        <w:div w:id="979505809">
          <w:marLeft w:val="0"/>
          <w:marRight w:val="0"/>
          <w:marTop w:val="0"/>
          <w:marBottom w:val="0"/>
          <w:divBdr>
            <w:top w:val="none" w:sz="0" w:space="0" w:color="auto"/>
            <w:left w:val="none" w:sz="0" w:space="0" w:color="auto"/>
            <w:bottom w:val="none" w:sz="0" w:space="0" w:color="auto"/>
            <w:right w:val="none" w:sz="0" w:space="0" w:color="auto"/>
          </w:divBdr>
        </w:div>
        <w:div w:id="1370641321">
          <w:marLeft w:val="0"/>
          <w:marRight w:val="0"/>
          <w:marTop w:val="0"/>
          <w:marBottom w:val="0"/>
          <w:divBdr>
            <w:top w:val="none" w:sz="0" w:space="0" w:color="auto"/>
            <w:left w:val="none" w:sz="0" w:space="0" w:color="auto"/>
            <w:bottom w:val="none" w:sz="0" w:space="0" w:color="auto"/>
            <w:right w:val="none" w:sz="0" w:space="0" w:color="auto"/>
          </w:divBdr>
        </w:div>
      </w:divsChild>
    </w:div>
    <w:div w:id="601762834">
      <w:bodyDiv w:val="1"/>
      <w:marLeft w:val="0"/>
      <w:marRight w:val="0"/>
      <w:marTop w:val="0"/>
      <w:marBottom w:val="0"/>
      <w:divBdr>
        <w:top w:val="none" w:sz="0" w:space="0" w:color="auto"/>
        <w:left w:val="none" w:sz="0" w:space="0" w:color="auto"/>
        <w:bottom w:val="none" w:sz="0" w:space="0" w:color="auto"/>
        <w:right w:val="none" w:sz="0" w:space="0" w:color="auto"/>
      </w:divBdr>
      <w:divsChild>
        <w:div w:id="967128602">
          <w:marLeft w:val="0"/>
          <w:marRight w:val="0"/>
          <w:marTop w:val="0"/>
          <w:marBottom w:val="0"/>
          <w:divBdr>
            <w:top w:val="none" w:sz="0" w:space="0" w:color="auto"/>
            <w:left w:val="none" w:sz="0" w:space="0" w:color="auto"/>
            <w:bottom w:val="none" w:sz="0" w:space="0" w:color="auto"/>
            <w:right w:val="none" w:sz="0" w:space="0" w:color="auto"/>
          </w:divBdr>
        </w:div>
      </w:divsChild>
    </w:div>
    <w:div w:id="646278146">
      <w:bodyDiv w:val="1"/>
      <w:marLeft w:val="0"/>
      <w:marRight w:val="0"/>
      <w:marTop w:val="0"/>
      <w:marBottom w:val="0"/>
      <w:divBdr>
        <w:top w:val="none" w:sz="0" w:space="0" w:color="auto"/>
        <w:left w:val="none" w:sz="0" w:space="0" w:color="auto"/>
        <w:bottom w:val="none" w:sz="0" w:space="0" w:color="auto"/>
        <w:right w:val="none" w:sz="0" w:space="0" w:color="auto"/>
      </w:divBdr>
      <w:divsChild>
        <w:div w:id="946501372">
          <w:marLeft w:val="0"/>
          <w:marRight w:val="0"/>
          <w:marTop w:val="0"/>
          <w:marBottom w:val="0"/>
          <w:divBdr>
            <w:top w:val="none" w:sz="0" w:space="0" w:color="auto"/>
            <w:left w:val="none" w:sz="0" w:space="0" w:color="auto"/>
            <w:bottom w:val="none" w:sz="0" w:space="0" w:color="auto"/>
            <w:right w:val="none" w:sz="0" w:space="0" w:color="auto"/>
          </w:divBdr>
        </w:div>
        <w:div w:id="1019622665">
          <w:marLeft w:val="0"/>
          <w:marRight w:val="0"/>
          <w:marTop w:val="0"/>
          <w:marBottom w:val="0"/>
          <w:divBdr>
            <w:top w:val="none" w:sz="0" w:space="0" w:color="auto"/>
            <w:left w:val="none" w:sz="0" w:space="0" w:color="auto"/>
            <w:bottom w:val="none" w:sz="0" w:space="0" w:color="auto"/>
            <w:right w:val="none" w:sz="0" w:space="0" w:color="auto"/>
          </w:divBdr>
        </w:div>
        <w:div w:id="1566408120">
          <w:marLeft w:val="0"/>
          <w:marRight w:val="0"/>
          <w:marTop w:val="0"/>
          <w:marBottom w:val="0"/>
          <w:divBdr>
            <w:top w:val="none" w:sz="0" w:space="0" w:color="auto"/>
            <w:left w:val="none" w:sz="0" w:space="0" w:color="auto"/>
            <w:bottom w:val="none" w:sz="0" w:space="0" w:color="auto"/>
            <w:right w:val="none" w:sz="0" w:space="0" w:color="auto"/>
          </w:divBdr>
        </w:div>
        <w:div w:id="1576935472">
          <w:marLeft w:val="0"/>
          <w:marRight w:val="0"/>
          <w:marTop w:val="0"/>
          <w:marBottom w:val="0"/>
          <w:divBdr>
            <w:top w:val="none" w:sz="0" w:space="0" w:color="auto"/>
            <w:left w:val="none" w:sz="0" w:space="0" w:color="auto"/>
            <w:bottom w:val="none" w:sz="0" w:space="0" w:color="auto"/>
            <w:right w:val="none" w:sz="0" w:space="0" w:color="auto"/>
          </w:divBdr>
        </w:div>
        <w:div w:id="1771201738">
          <w:marLeft w:val="0"/>
          <w:marRight w:val="0"/>
          <w:marTop w:val="0"/>
          <w:marBottom w:val="0"/>
          <w:divBdr>
            <w:top w:val="none" w:sz="0" w:space="0" w:color="auto"/>
            <w:left w:val="none" w:sz="0" w:space="0" w:color="auto"/>
            <w:bottom w:val="none" w:sz="0" w:space="0" w:color="auto"/>
            <w:right w:val="none" w:sz="0" w:space="0" w:color="auto"/>
          </w:divBdr>
        </w:div>
        <w:div w:id="1911960035">
          <w:marLeft w:val="0"/>
          <w:marRight w:val="0"/>
          <w:marTop w:val="0"/>
          <w:marBottom w:val="0"/>
          <w:divBdr>
            <w:top w:val="none" w:sz="0" w:space="0" w:color="auto"/>
            <w:left w:val="none" w:sz="0" w:space="0" w:color="auto"/>
            <w:bottom w:val="none" w:sz="0" w:space="0" w:color="auto"/>
            <w:right w:val="none" w:sz="0" w:space="0" w:color="auto"/>
          </w:divBdr>
        </w:div>
      </w:divsChild>
    </w:div>
    <w:div w:id="655106293">
      <w:bodyDiv w:val="1"/>
      <w:marLeft w:val="0"/>
      <w:marRight w:val="0"/>
      <w:marTop w:val="0"/>
      <w:marBottom w:val="0"/>
      <w:divBdr>
        <w:top w:val="none" w:sz="0" w:space="0" w:color="auto"/>
        <w:left w:val="none" w:sz="0" w:space="0" w:color="auto"/>
        <w:bottom w:val="none" w:sz="0" w:space="0" w:color="auto"/>
        <w:right w:val="none" w:sz="0" w:space="0" w:color="auto"/>
      </w:divBdr>
      <w:divsChild>
        <w:div w:id="1036809569">
          <w:marLeft w:val="0"/>
          <w:marRight w:val="0"/>
          <w:marTop w:val="0"/>
          <w:marBottom w:val="0"/>
          <w:divBdr>
            <w:top w:val="none" w:sz="0" w:space="0" w:color="auto"/>
            <w:left w:val="none" w:sz="0" w:space="0" w:color="auto"/>
            <w:bottom w:val="none" w:sz="0" w:space="0" w:color="auto"/>
            <w:right w:val="none" w:sz="0" w:space="0" w:color="auto"/>
          </w:divBdr>
        </w:div>
        <w:div w:id="1202748960">
          <w:marLeft w:val="0"/>
          <w:marRight w:val="0"/>
          <w:marTop w:val="0"/>
          <w:marBottom w:val="0"/>
          <w:divBdr>
            <w:top w:val="none" w:sz="0" w:space="0" w:color="auto"/>
            <w:left w:val="none" w:sz="0" w:space="0" w:color="auto"/>
            <w:bottom w:val="none" w:sz="0" w:space="0" w:color="auto"/>
            <w:right w:val="none" w:sz="0" w:space="0" w:color="auto"/>
          </w:divBdr>
        </w:div>
      </w:divsChild>
    </w:div>
    <w:div w:id="787355231">
      <w:bodyDiv w:val="1"/>
      <w:marLeft w:val="0"/>
      <w:marRight w:val="0"/>
      <w:marTop w:val="0"/>
      <w:marBottom w:val="0"/>
      <w:divBdr>
        <w:top w:val="none" w:sz="0" w:space="0" w:color="auto"/>
        <w:left w:val="none" w:sz="0" w:space="0" w:color="auto"/>
        <w:bottom w:val="none" w:sz="0" w:space="0" w:color="auto"/>
        <w:right w:val="none" w:sz="0" w:space="0" w:color="auto"/>
      </w:divBdr>
    </w:div>
    <w:div w:id="829827813">
      <w:bodyDiv w:val="1"/>
      <w:marLeft w:val="0"/>
      <w:marRight w:val="0"/>
      <w:marTop w:val="0"/>
      <w:marBottom w:val="0"/>
      <w:divBdr>
        <w:top w:val="none" w:sz="0" w:space="0" w:color="auto"/>
        <w:left w:val="none" w:sz="0" w:space="0" w:color="auto"/>
        <w:bottom w:val="none" w:sz="0" w:space="0" w:color="auto"/>
        <w:right w:val="none" w:sz="0" w:space="0" w:color="auto"/>
      </w:divBdr>
      <w:divsChild>
        <w:div w:id="557939128">
          <w:marLeft w:val="0"/>
          <w:marRight w:val="0"/>
          <w:marTop w:val="0"/>
          <w:marBottom w:val="0"/>
          <w:divBdr>
            <w:top w:val="none" w:sz="0" w:space="0" w:color="auto"/>
            <w:left w:val="none" w:sz="0" w:space="0" w:color="auto"/>
            <w:bottom w:val="none" w:sz="0" w:space="0" w:color="auto"/>
            <w:right w:val="none" w:sz="0" w:space="0" w:color="auto"/>
          </w:divBdr>
        </w:div>
        <w:div w:id="2084402428">
          <w:marLeft w:val="0"/>
          <w:marRight w:val="0"/>
          <w:marTop w:val="0"/>
          <w:marBottom w:val="0"/>
          <w:divBdr>
            <w:top w:val="none" w:sz="0" w:space="0" w:color="auto"/>
            <w:left w:val="none" w:sz="0" w:space="0" w:color="auto"/>
            <w:bottom w:val="none" w:sz="0" w:space="0" w:color="auto"/>
            <w:right w:val="none" w:sz="0" w:space="0" w:color="auto"/>
          </w:divBdr>
        </w:div>
      </w:divsChild>
    </w:div>
    <w:div w:id="878785815">
      <w:bodyDiv w:val="1"/>
      <w:marLeft w:val="0"/>
      <w:marRight w:val="0"/>
      <w:marTop w:val="0"/>
      <w:marBottom w:val="0"/>
      <w:divBdr>
        <w:top w:val="none" w:sz="0" w:space="0" w:color="auto"/>
        <w:left w:val="none" w:sz="0" w:space="0" w:color="auto"/>
        <w:bottom w:val="none" w:sz="0" w:space="0" w:color="auto"/>
        <w:right w:val="none" w:sz="0" w:space="0" w:color="auto"/>
      </w:divBdr>
    </w:div>
    <w:div w:id="883177180">
      <w:bodyDiv w:val="1"/>
      <w:marLeft w:val="0"/>
      <w:marRight w:val="0"/>
      <w:marTop w:val="0"/>
      <w:marBottom w:val="0"/>
      <w:divBdr>
        <w:top w:val="none" w:sz="0" w:space="0" w:color="auto"/>
        <w:left w:val="none" w:sz="0" w:space="0" w:color="auto"/>
        <w:bottom w:val="none" w:sz="0" w:space="0" w:color="auto"/>
        <w:right w:val="none" w:sz="0" w:space="0" w:color="auto"/>
      </w:divBdr>
    </w:div>
    <w:div w:id="946960034">
      <w:bodyDiv w:val="1"/>
      <w:marLeft w:val="0"/>
      <w:marRight w:val="0"/>
      <w:marTop w:val="0"/>
      <w:marBottom w:val="0"/>
      <w:divBdr>
        <w:top w:val="none" w:sz="0" w:space="0" w:color="auto"/>
        <w:left w:val="none" w:sz="0" w:space="0" w:color="auto"/>
        <w:bottom w:val="none" w:sz="0" w:space="0" w:color="auto"/>
        <w:right w:val="none" w:sz="0" w:space="0" w:color="auto"/>
      </w:divBdr>
    </w:div>
    <w:div w:id="953710177">
      <w:bodyDiv w:val="1"/>
      <w:marLeft w:val="0"/>
      <w:marRight w:val="0"/>
      <w:marTop w:val="0"/>
      <w:marBottom w:val="0"/>
      <w:divBdr>
        <w:top w:val="none" w:sz="0" w:space="0" w:color="auto"/>
        <w:left w:val="none" w:sz="0" w:space="0" w:color="auto"/>
        <w:bottom w:val="none" w:sz="0" w:space="0" w:color="auto"/>
        <w:right w:val="none" w:sz="0" w:space="0" w:color="auto"/>
      </w:divBdr>
    </w:div>
    <w:div w:id="969627150">
      <w:bodyDiv w:val="1"/>
      <w:marLeft w:val="0"/>
      <w:marRight w:val="0"/>
      <w:marTop w:val="0"/>
      <w:marBottom w:val="0"/>
      <w:divBdr>
        <w:top w:val="none" w:sz="0" w:space="0" w:color="auto"/>
        <w:left w:val="none" w:sz="0" w:space="0" w:color="auto"/>
        <w:bottom w:val="none" w:sz="0" w:space="0" w:color="auto"/>
        <w:right w:val="none" w:sz="0" w:space="0" w:color="auto"/>
      </w:divBdr>
    </w:div>
    <w:div w:id="1009910881">
      <w:bodyDiv w:val="1"/>
      <w:marLeft w:val="0"/>
      <w:marRight w:val="0"/>
      <w:marTop w:val="0"/>
      <w:marBottom w:val="0"/>
      <w:divBdr>
        <w:top w:val="none" w:sz="0" w:space="0" w:color="auto"/>
        <w:left w:val="none" w:sz="0" w:space="0" w:color="auto"/>
        <w:bottom w:val="none" w:sz="0" w:space="0" w:color="auto"/>
        <w:right w:val="none" w:sz="0" w:space="0" w:color="auto"/>
      </w:divBdr>
    </w:div>
    <w:div w:id="1017849996">
      <w:bodyDiv w:val="1"/>
      <w:marLeft w:val="0"/>
      <w:marRight w:val="0"/>
      <w:marTop w:val="0"/>
      <w:marBottom w:val="0"/>
      <w:divBdr>
        <w:top w:val="none" w:sz="0" w:space="0" w:color="auto"/>
        <w:left w:val="none" w:sz="0" w:space="0" w:color="auto"/>
        <w:bottom w:val="none" w:sz="0" w:space="0" w:color="auto"/>
        <w:right w:val="none" w:sz="0" w:space="0" w:color="auto"/>
      </w:divBdr>
    </w:div>
    <w:div w:id="1066341981">
      <w:bodyDiv w:val="1"/>
      <w:marLeft w:val="0"/>
      <w:marRight w:val="0"/>
      <w:marTop w:val="0"/>
      <w:marBottom w:val="0"/>
      <w:divBdr>
        <w:top w:val="none" w:sz="0" w:space="0" w:color="auto"/>
        <w:left w:val="none" w:sz="0" w:space="0" w:color="auto"/>
        <w:bottom w:val="none" w:sz="0" w:space="0" w:color="auto"/>
        <w:right w:val="none" w:sz="0" w:space="0" w:color="auto"/>
      </w:divBdr>
    </w:div>
    <w:div w:id="1093893529">
      <w:bodyDiv w:val="1"/>
      <w:marLeft w:val="0"/>
      <w:marRight w:val="0"/>
      <w:marTop w:val="0"/>
      <w:marBottom w:val="0"/>
      <w:divBdr>
        <w:top w:val="none" w:sz="0" w:space="0" w:color="auto"/>
        <w:left w:val="none" w:sz="0" w:space="0" w:color="auto"/>
        <w:bottom w:val="none" w:sz="0" w:space="0" w:color="auto"/>
        <w:right w:val="none" w:sz="0" w:space="0" w:color="auto"/>
      </w:divBdr>
    </w:div>
    <w:div w:id="1100174221">
      <w:bodyDiv w:val="1"/>
      <w:marLeft w:val="0"/>
      <w:marRight w:val="0"/>
      <w:marTop w:val="0"/>
      <w:marBottom w:val="0"/>
      <w:divBdr>
        <w:top w:val="none" w:sz="0" w:space="0" w:color="auto"/>
        <w:left w:val="none" w:sz="0" w:space="0" w:color="auto"/>
        <w:bottom w:val="none" w:sz="0" w:space="0" w:color="auto"/>
        <w:right w:val="none" w:sz="0" w:space="0" w:color="auto"/>
      </w:divBdr>
    </w:div>
    <w:div w:id="1230117870">
      <w:bodyDiv w:val="1"/>
      <w:marLeft w:val="0"/>
      <w:marRight w:val="0"/>
      <w:marTop w:val="0"/>
      <w:marBottom w:val="0"/>
      <w:divBdr>
        <w:top w:val="none" w:sz="0" w:space="0" w:color="auto"/>
        <w:left w:val="none" w:sz="0" w:space="0" w:color="auto"/>
        <w:bottom w:val="none" w:sz="0" w:space="0" w:color="auto"/>
        <w:right w:val="none" w:sz="0" w:space="0" w:color="auto"/>
      </w:divBdr>
    </w:div>
    <w:div w:id="1261178294">
      <w:bodyDiv w:val="1"/>
      <w:marLeft w:val="0"/>
      <w:marRight w:val="0"/>
      <w:marTop w:val="0"/>
      <w:marBottom w:val="0"/>
      <w:divBdr>
        <w:top w:val="none" w:sz="0" w:space="0" w:color="auto"/>
        <w:left w:val="none" w:sz="0" w:space="0" w:color="auto"/>
        <w:bottom w:val="none" w:sz="0" w:space="0" w:color="auto"/>
        <w:right w:val="none" w:sz="0" w:space="0" w:color="auto"/>
      </w:divBdr>
    </w:div>
    <w:div w:id="1322351289">
      <w:bodyDiv w:val="1"/>
      <w:marLeft w:val="0"/>
      <w:marRight w:val="0"/>
      <w:marTop w:val="0"/>
      <w:marBottom w:val="0"/>
      <w:divBdr>
        <w:top w:val="none" w:sz="0" w:space="0" w:color="auto"/>
        <w:left w:val="none" w:sz="0" w:space="0" w:color="auto"/>
        <w:bottom w:val="none" w:sz="0" w:space="0" w:color="auto"/>
        <w:right w:val="none" w:sz="0" w:space="0" w:color="auto"/>
      </w:divBdr>
    </w:div>
    <w:div w:id="1345399627">
      <w:bodyDiv w:val="1"/>
      <w:marLeft w:val="0"/>
      <w:marRight w:val="0"/>
      <w:marTop w:val="0"/>
      <w:marBottom w:val="0"/>
      <w:divBdr>
        <w:top w:val="none" w:sz="0" w:space="0" w:color="auto"/>
        <w:left w:val="none" w:sz="0" w:space="0" w:color="auto"/>
        <w:bottom w:val="none" w:sz="0" w:space="0" w:color="auto"/>
        <w:right w:val="none" w:sz="0" w:space="0" w:color="auto"/>
      </w:divBdr>
      <w:divsChild>
        <w:div w:id="281965687">
          <w:marLeft w:val="0"/>
          <w:marRight w:val="0"/>
          <w:marTop w:val="0"/>
          <w:marBottom w:val="0"/>
          <w:divBdr>
            <w:top w:val="none" w:sz="0" w:space="0" w:color="auto"/>
            <w:left w:val="none" w:sz="0" w:space="0" w:color="auto"/>
            <w:bottom w:val="none" w:sz="0" w:space="0" w:color="auto"/>
            <w:right w:val="none" w:sz="0" w:space="0" w:color="auto"/>
          </w:divBdr>
        </w:div>
        <w:div w:id="642195013">
          <w:marLeft w:val="0"/>
          <w:marRight w:val="0"/>
          <w:marTop w:val="0"/>
          <w:marBottom w:val="0"/>
          <w:divBdr>
            <w:top w:val="none" w:sz="0" w:space="0" w:color="auto"/>
            <w:left w:val="none" w:sz="0" w:space="0" w:color="auto"/>
            <w:bottom w:val="none" w:sz="0" w:space="0" w:color="auto"/>
            <w:right w:val="none" w:sz="0" w:space="0" w:color="auto"/>
          </w:divBdr>
        </w:div>
      </w:divsChild>
    </w:div>
    <w:div w:id="1442459650">
      <w:bodyDiv w:val="1"/>
      <w:marLeft w:val="0"/>
      <w:marRight w:val="0"/>
      <w:marTop w:val="0"/>
      <w:marBottom w:val="0"/>
      <w:divBdr>
        <w:top w:val="none" w:sz="0" w:space="0" w:color="auto"/>
        <w:left w:val="none" w:sz="0" w:space="0" w:color="auto"/>
        <w:bottom w:val="none" w:sz="0" w:space="0" w:color="auto"/>
        <w:right w:val="none" w:sz="0" w:space="0" w:color="auto"/>
      </w:divBdr>
    </w:div>
    <w:div w:id="1513302911">
      <w:bodyDiv w:val="1"/>
      <w:marLeft w:val="0"/>
      <w:marRight w:val="0"/>
      <w:marTop w:val="0"/>
      <w:marBottom w:val="0"/>
      <w:divBdr>
        <w:top w:val="none" w:sz="0" w:space="0" w:color="auto"/>
        <w:left w:val="none" w:sz="0" w:space="0" w:color="auto"/>
        <w:bottom w:val="none" w:sz="0" w:space="0" w:color="auto"/>
        <w:right w:val="none" w:sz="0" w:space="0" w:color="auto"/>
      </w:divBdr>
    </w:div>
    <w:div w:id="1545288397">
      <w:bodyDiv w:val="1"/>
      <w:marLeft w:val="0"/>
      <w:marRight w:val="0"/>
      <w:marTop w:val="0"/>
      <w:marBottom w:val="0"/>
      <w:divBdr>
        <w:top w:val="none" w:sz="0" w:space="0" w:color="auto"/>
        <w:left w:val="none" w:sz="0" w:space="0" w:color="auto"/>
        <w:bottom w:val="none" w:sz="0" w:space="0" w:color="auto"/>
        <w:right w:val="none" w:sz="0" w:space="0" w:color="auto"/>
      </w:divBdr>
    </w:div>
    <w:div w:id="1619486329">
      <w:bodyDiv w:val="1"/>
      <w:marLeft w:val="0"/>
      <w:marRight w:val="0"/>
      <w:marTop w:val="0"/>
      <w:marBottom w:val="0"/>
      <w:divBdr>
        <w:top w:val="none" w:sz="0" w:space="0" w:color="auto"/>
        <w:left w:val="none" w:sz="0" w:space="0" w:color="auto"/>
        <w:bottom w:val="none" w:sz="0" w:space="0" w:color="auto"/>
        <w:right w:val="none" w:sz="0" w:space="0" w:color="auto"/>
      </w:divBdr>
    </w:div>
    <w:div w:id="1625959744">
      <w:bodyDiv w:val="1"/>
      <w:marLeft w:val="0"/>
      <w:marRight w:val="0"/>
      <w:marTop w:val="0"/>
      <w:marBottom w:val="0"/>
      <w:divBdr>
        <w:top w:val="none" w:sz="0" w:space="0" w:color="auto"/>
        <w:left w:val="none" w:sz="0" w:space="0" w:color="auto"/>
        <w:bottom w:val="none" w:sz="0" w:space="0" w:color="auto"/>
        <w:right w:val="none" w:sz="0" w:space="0" w:color="auto"/>
      </w:divBdr>
    </w:div>
    <w:div w:id="1648364761">
      <w:bodyDiv w:val="1"/>
      <w:marLeft w:val="0"/>
      <w:marRight w:val="0"/>
      <w:marTop w:val="0"/>
      <w:marBottom w:val="0"/>
      <w:divBdr>
        <w:top w:val="none" w:sz="0" w:space="0" w:color="auto"/>
        <w:left w:val="none" w:sz="0" w:space="0" w:color="auto"/>
        <w:bottom w:val="none" w:sz="0" w:space="0" w:color="auto"/>
        <w:right w:val="none" w:sz="0" w:space="0" w:color="auto"/>
      </w:divBdr>
    </w:div>
    <w:div w:id="1701317537">
      <w:bodyDiv w:val="1"/>
      <w:marLeft w:val="0"/>
      <w:marRight w:val="0"/>
      <w:marTop w:val="0"/>
      <w:marBottom w:val="0"/>
      <w:divBdr>
        <w:top w:val="none" w:sz="0" w:space="0" w:color="auto"/>
        <w:left w:val="none" w:sz="0" w:space="0" w:color="auto"/>
        <w:bottom w:val="none" w:sz="0" w:space="0" w:color="auto"/>
        <w:right w:val="none" w:sz="0" w:space="0" w:color="auto"/>
      </w:divBdr>
      <w:divsChild>
        <w:div w:id="1858612693">
          <w:marLeft w:val="0"/>
          <w:marRight w:val="0"/>
          <w:marTop w:val="0"/>
          <w:marBottom w:val="0"/>
          <w:divBdr>
            <w:top w:val="none" w:sz="0" w:space="0" w:color="auto"/>
            <w:left w:val="none" w:sz="0" w:space="0" w:color="auto"/>
            <w:bottom w:val="none" w:sz="0" w:space="0" w:color="auto"/>
            <w:right w:val="none" w:sz="0" w:space="0" w:color="auto"/>
          </w:divBdr>
          <w:divsChild>
            <w:div w:id="1655451023">
              <w:marLeft w:val="0"/>
              <w:marRight w:val="0"/>
              <w:marTop w:val="0"/>
              <w:marBottom w:val="0"/>
              <w:divBdr>
                <w:top w:val="none" w:sz="0" w:space="0" w:color="auto"/>
                <w:left w:val="none" w:sz="0" w:space="0" w:color="auto"/>
                <w:bottom w:val="none" w:sz="0" w:space="0" w:color="auto"/>
                <w:right w:val="none" w:sz="0" w:space="0" w:color="auto"/>
              </w:divBdr>
              <w:divsChild>
                <w:div w:id="1410271342">
                  <w:marLeft w:val="0"/>
                  <w:marRight w:val="0"/>
                  <w:marTop w:val="0"/>
                  <w:marBottom w:val="0"/>
                  <w:divBdr>
                    <w:top w:val="none" w:sz="0" w:space="0" w:color="auto"/>
                    <w:left w:val="none" w:sz="0" w:space="0" w:color="auto"/>
                    <w:bottom w:val="none" w:sz="0" w:space="0" w:color="auto"/>
                    <w:right w:val="none" w:sz="0" w:space="0" w:color="auto"/>
                  </w:divBdr>
                  <w:divsChild>
                    <w:div w:id="88158747">
                      <w:marLeft w:val="0"/>
                      <w:marRight w:val="0"/>
                      <w:marTop w:val="0"/>
                      <w:marBottom w:val="0"/>
                      <w:divBdr>
                        <w:top w:val="none" w:sz="0" w:space="0" w:color="auto"/>
                        <w:left w:val="none" w:sz="0" w:space="0" w:color="auto"/>
                        <w:bottom w:val="none" w:sz="0" w:space="0" w:color="auto"/>
                        <w:right w:val="none" w:sz="0" w:space="0" w:color="auto"/>
                      </w:divBdr>
                      <w:divsChild>
                        <w:div w:id="1648171477">
                          <w:marLeft w:val="0"/>
                          <w:marRight w:val="0"/>
                          <w:marTop w:val="0"/>
                          <w:marBottom w:val="0"/>
                          <w:divBdr>
                            <w:top w:val="none" w:sz="0" w:space="0" w:color="auto"/>
                            <w:left w:val="none" w:sz="0" w:space="0" w:color="auto"/>
                            <w:bottom w:val="none" w:sz="0" w:space="0" w:color="auto"/>
                            <w:right w:val="none" w:sz="0" w:space="0" w:color="auto"/>
                          </w:divBdr>
                          <w:divsChild>
                            <w:div w:id="1108160214">
                              <w:marLeft w:val="0"/>
                              <w:marRight w:val="0"/>
                              <w:marTop w:val="0"/>
                              <w:marBottom w:val="0"/>
                              <w:divBdr>
                                <w:top w:val="none" w:sz="0" w:space="0" w:color="auto"/>
                                <w:left w:val="none" w:sz="0" w:space="0" w:color="auto"/>
                                <w:bottom w:val="none" w:sz="0" w:space="0" w:color="auto"/>
                                <w:right w:val="none" w:sz="0" w:space="0" w:color="auto"/>
                              </w:divBdr>
                              <w:divsChild>
                                <w:div w:id="2644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139629">
      <w:bodyDiv w:val="1"/>
      <w:marLeft w:val="0"/>
      <w:marRight w:val="0"/>
      <w:marTop w:val="0"/>
      <w:marBottom w:val="0"/>
      <w:divBdr>
        <w:top w:val="none" w:sz="0" w:space="0" w:color="auto"/>
        <w:left w:val="none" w:sz="0" w:space="0" w:color="auto"/>
        <w:bottom w:val="none" w:sz="0" w:space="0" w:color="auto"/>
        <w:right w:val="none" w:sz="0" w:space="0" w:color="auto"/>
      </w:divBdr>
      <w:divsChild>
        <w:div w:id="978849626">
          <w:marLeft w:val="0"/>
          <w:marRight w:val="0"/>
          <w:marTop w:val="0"/>
          <w:marBottom w:val="0"/>
          <w:divBdr>
            <w:top w:val="none" w:sz="0" w:space="0" w:color="auto"/>
            <w:left w:val="none" w:sz="0" w:space="0" w:color="auto"/>
            <w:bottom w:val="none" w:sz="0" w:space="0" w:color="auto"/>
            <w:right w:val="none" w:sz="0" w:space="0" w:color="auto"/>
          </w:divBdr>
        </w:div>
        <w:div w:id="2026007345">
          <w:marLeft w:val="0"/>
          <w:marRight w:val="0"/>
          <w:marTop w:val="0"/>
          <w:marBottom w:val="0"/>
          <w:divBdr>
            <w:top w:val="none" w:sz="0" w:space="0" w:color="auto"/>
            <w:left w:val="none" w:sz="0" w:space="0" w:color="auto"/>
            <w:bottom w:val="none" w:sz="0" w:space="0" w:color="auto"/>
            <w:right w:val="none" w:sz="0" w:space="0" w:color="auto"/>
          </w:divBdr>
        </w:div>
      </w:divsChild>
    </w:div>
    <w:div w:id="1779568587">
      <w:bodyDiv w:val="1"/>
      <w:marLeft w:val="0"/>
      <w:marRight w:val="0"/>
      <w:marTop w:val="0"/>
      <w:marBottom w:val="0"/>
      <w:divBdr>
        <w:top w:val="none" w:sz="0" w:space="0" w:color="auto"/>
        <w:left w:val="none" w:sz="0" w:space="0" w:color="auto"/>
        <w:bottom w:val="none" w:sz="0" w:space="0" w:color="auto"/>
        <w:right w:val="none" w:sz="0" w:space="0" w:color="auto"/>
      </w:divBdr>
    </w:div>
    <w:div w:id="1787237488">
      <w:bodyDiv w:val="1"/>
      <w:marLeft w:val="0"/>
      <w:marRight w:val="0"/>
      <w:marTop w:val="0"/>
      <w:marBottom w:val="0"/>
      <w:divBdr>
        <w:top w:val="none" w:sz="0" w:space="0" w:color="auto"/>
        <w:left w:val="none" w:sz="0" w:space="0" w:color="auto"/>
        <w:bottom w:val="none" w:sz="0" w:space="0" w:color="auto"/>
        <w:right w:val="none" w:sz="0" w:space="0" w:color="auto"/>
      </w:divBdr>
    </w:div>
    <w:div w:id="1803619273">
      <w:bodyDiv w:val="1"/>
      <w:marLeft w:val="0"/>
      <w:marRight w:val="0"/>
      <w:marTop w:val="0"/>
      <w:marBottom w:val="0"/>
      <w:divBdr>
        <w:top w:val="none" w:sz="0" w:space="0" w:color="auto"/>
        <w:left w:val="none" w:sz="0" w:space="0" w:color="auto"/>
        <w:bottom w:val="none" w:sz="0" w:space="0" w:color="auto"/>
        <w:right w:val="none" w:sz="0" w:space="0" w:color="auto"/>
      </w:divBdr>
    </w:div>
    <w:div w:id="1864005253">
      <w:bodyDiv w:val="1"/>
      <w:marLeft w:val="0"/>
      <w:marRight w:val="0"/>
      <w:marTop w:val="0"/>
      <w:marBottom w:val="0"/>
      <w:divBdr>
        <w:top w:val="none" w:sz="0" w:space="0" w:color="auto"/>
        <w:left w:val="none" w:sz="0" w:space="0" w:color="auto"/>
        <w:bottom w:val="none" w:sz="0" w:space="0" w:color="auto"/>
        <w:right w:val="none" w:sz="0" w:space="0" w:color="auto"/>
      </w:divBdr>
      <w:divsChild>
        <w:div w:id="539560500">
          <w:marLeft w:val="0"/>
          <w:marRight w:val="0"/>
          <w:marTop w:val="0"/>
          <w:marBottom w:val="0"/>
          <w:divBdr>
            <w:top w:val="none" w:sz="0" w:space="0" w:color="auto"/>
            <w:left w:val="none" w:sz="0" w:space="0" w:color="auto"/>
            <w:bottom w:val="none" w:sz="0" w:space="0" w:color="auto"/>
            <w:right w:val="none" w:sz="0" w:space="0" w:color="auto"/>
          </w:divBdr>
          <w:divsChild>
            <w:div w:id="1117914525">
              <w:marLeft w:val="0"/>
              <w:marRight w:val="0"/>
              <w:marTop w:val="0"/>
              <w:marBottom w:val="0"/>
              <w:divBdr>
                <w:top w:val="none" w:sz="0" w:space="0" w:color="auto"/>
                <w:left w:val="none" w:sz="0" w:space="0" w:color="auto"/>
                <w:bottom w:val="none" w:sz="0" w:space="0" w:color="auto"/>
                <w:right w:val="none" w:sz="0" w:space="0" w:color="auto"/>
              </w:divBdr>
              <w:divsChild>
                <w:div w:id="459569636">
                  <w:marLeft w:val="0"/>
                  <w:marRight w:val="0"/>
                  <w:marTop w:val="0"/>
                  <w:marBottom w:val="0"/>
                  <w:divBdr>
                    <w:top w:val="none" w:sz="0" w:space="0" w:color="auto"/>
                    <w:left w:val="none" w:sz="0" w:space="0" w:color="auto"/>
                    <w:bottom w:val="none" w:sz="0" w:space="0" w:color="auto"/>
                    <w:right w:val="none" w:sz="0" w:space="0" w:color="auto"/>
                  </w:divBdr>
                </w:div>
              </w:divsChild>
            </w:div>
            <w:div w:id="1414624532">
              <w:marLeft w:val="0"/>
              <w:marRight w:val="0"/>
              <w:marTop w:val="0"/>
              <w:marBottom w:val="0"/>
              <w:divBdr>
                <w:top w:val="none" w:sz="0" w:space="0" w:color="auto"/>
                <w:left w:val="none" w:sz="0" w:space="0" w:color="auto"/>
                <w:bottom w:val="none" w:sz="0" w:space="0" w:color="auto"/>
                <w:right w:val="none" w:sz="0" w:space="0" w:color="auto"/>
              </w:divBdr>
            </w:div>
          </w:divsChild>
        </w:div>
        <w:div w:id="862060745">
          <w:marLeft w:val="0"/>
          <w:marRight w:val="0"/>
          <w:marTop w:val="0"/>
          <w:marBottom w:val="0"/>
          <w:divBdr>
            <w:top w:val="none" w:sz="0" w:space="0" w:color="auto"/>
            <w:left w:val="none" w:sz="0" w:space="0" w:color="auto"/>
            <w:bottom w:val="none" w:sz="0" w:space="0" w:color="auto"/>
            <w:right w:val="none" w:sz="0" w:space="0" w:color="auto"/>
          </w:divBdr>
        </w:div>
      </w:divsChild>
    </w:div>
    <w:div w:id="1985894510">
      <w:bodyDiv w:val="1"/>
      <w:marLeft w:val="0"/>
      <w:marRight w:val="0"/>
      <w:marTop w:val="0"/>
      <w:marBottom w:val="0"/>
      <w:divBdr>
        <w:top w:val="none" w:sz="0" w:space="0" w:color="auto"/>
        <w:left w:val="none" w:sz="0" w:space="0" w:color="auto"/>
        <w:bottom w:val="none" w:sz="0" w:space="0" w:color="auto"/>
        <w:right w:val="none" w:sz="0" w:space="0" w:color="auto"/>
      </w:divBdr>
    </w:div>
    <w:div w:id="2062634006">
      <w:bodyDiv w:val="1"/>
      <w:marLeft w:val="0"/>
      <w:marRight w:val="0"/>
      <w:marTop w:val="0"/>
      <w:marBottom w:val="0"/>
      <w:divBdr>
        <w:top w:val="none" w:sz="0" w:space="0" w:color="auto"/>
        <w:left w:val="none" w:sz="0" w:space="0" w:color="auto"/>
        <w:bottom w:val="none" w:sz="0" w:space="0" w:color="auto"/>
        <w:right w:val="none" w:sz="0" w:space="0" w:color="auto"/>
      </w:divBdr>
    </w:div>
    <w:div w:id="2082210614">
      <w:bodyDiv w:val="1"/>
      <w:marLeft w:val="0"/>
      <w:marRight w:val="0"/>
      <w:marTop w:val="0"/>
      <w:marBottom w:val="0"/>
      <w:divBdr>
        <w:top w:val="none" w:sz="0" w:space="0" w:color="auto"/>
        <w:left w:val="none" w:sz="0" w:space="0" w:color="auto"/>
        <w:bottom w:val="none" w:sz="0" w:space="0" w:color="auto"/>
        <w:right w:val="none" w:sz="0" w:space="0" w:color="auto"/>
      </w:divBdr>
    </w:div>
    <w:div w:id="2084983877">
      <w:bodyDiv w:val="1"/>
      <w:marLeft w:val="0"/>
      <w:marRight w:val="0"/>
      <w:marTop w:val="0"/>
      <w:marBottom w:val="0"/>
      <w:divBdr>
        <w:top w:val="none" w:sz="0" w:space="0" w:color="auto"/>
        <w:left w:val="none" w:sz="0" w:space="0" w:color="auto"/>
        <w:bottom w:val="none" w:sz="0" w:space="0" w:color="auto"/>
        <w:right w:val="none" w:sz="0" w:space="0" w:color="auto"/>
      </w:divBdr>
    </w:div>
    <w:div w:id="21223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conultservic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consultservice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reenconsultservices.com" TargetMode="External"/><Relationship Id="rId2" Type="http://schemas.openxmlformats.org/officeDocument/2006/relationships/hyperlink" Target="mailto:info@futureCONCEPTS.de" TargetMode="External"/><Relationship Id="rId1" Type="http://schemas.openxmlformats.org/officeDocument/2006/relationships/hyperlink" Target="http://www.futureCONCEPTS.d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85FDB.10981AF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greenconsultservices.com" TargetMode="External"/><Relationship Id="rId2" Type="http://schemas.openxmlformats.org/officeDocument/2006/relationships/image" Target="cid:image001.png@01D85FDB.10981AF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820FD7840FB442ADFBC23B4B14D221" ma:contentTypeVersion="12" ma:contentTypeDescription="Ein neues Dokument erstellen." ma:contentTypeScope="" ma:versionID="05d2c81d5699c96efe285e5ae8ecb43b">
  <xsd:schema xmlns:xsd="http://www.w3.org/2001/XMLSchema" xmlns:xs="http://www.w3.org/2001/XMLSchema" xmlns:p="http://schemas.microsoft.com/office/2006/metadata/properties" xmlns:ns2="5bf661a4-3a28-4833-8cb0-ad7bb36dd65b" xmlns:ns3="8f140ba1-82a4-4857-bc40-f56d9c1e467b" targetNamespace="http://schemas.microsoft.com/office/2006/metadata/properties" ma:root="true" ma:fieldsID="8b141d2f92abbf2cf03cd00b85e1972b" ns2:_="" ns3:_="">
    <xsd:import namespace="5bf661a4-3a28-4833-8cb0-ad7bb36dd65b"/>
    <xsd:import namespace="8f140ba1-82a4-4857-bc40-f56d9c1e4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661a4-3a28-4833-8cb0-ad7bb36dd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40ba1-82a4-4857-bc40-f56d9c1e467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999929 xmlns="http://www.datev.de/BSOffice/999929">a3eee136-0c60-47bc-9633-220a2ef67350</BSO999929>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2A210-683D-4527-B683-5ABE3843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661a4-3a28-4833-8cb0-ad7bb36dd65b"/>
    <ds:schemaRef ds:uri="8f140ba1-82a4-4857-bc40-f56d9c1e4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F581D-1D18-4CE5-ADE4-C4F6EAF801E2}">
  <ds:schemaRefs>
    <ds:schemaRef ds:uri="http://www.datev.de/BSOffice/999929"/>
  </ds:schemaRefs>
</ds:datastoreItem>
</file>

<file path=customXml/itemProps3.xml><?xml version="1.0" encoding="utf-8"?>
<ds:datastoreItem xmlns:ds="http://schemas.openxmlformats.org/officeDocument/2006/customXml" ds:itemID="{03302846-EEA9-4DFB-B450-240FEFCF6B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0FC695-4CD8-4A1A-B1DE-583DC43D7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6003</CharactersWithSpaces>
  <SharedDoc>false</SharedDoc>
  <HLinks>
    <vt:vector size="18" baseType="variant">
      <vt:variant>
        <vt:i4>1572956</vt:i4>
      </vt:variant>
      <vt:variant>
        <vt:i4>0</vt:i4>
      </vt:variant>
      <vt:variant>
        <vt:i4>0</vt:i4>
      </vt:variant>
      <vt:variant>
        <vt:i4>5</vt:i4>
      </vt:variant>
      <vt:variant>
        <vt:lpwstr>http://www.greenvalue.de/</vt:lpwstr>
      </vt:variant>
      <vt:variant>
        <vt:lpwstr/>
      </vt:variant>
      <vt:variant>
        <vt:i4>1572956</vt:i4>
      </vt:variant>
      <vt:variant>
        <vt:i4>9</vt:i4>
      </vt:variant>
      <vt:variant>
        <vt:i4>0</vt:i4>
      </vt:variant>
      <vt:variant>
        <vt:i4>5</vt:i4>
      </vt:variant>
      <vt:variant>
        <vt:lpwstr>http://www.greenvalue.de/</vt:lpwstr>
      </vt:variant>
      <vt:variant>
        <vt:lpwstr/>
      </vt:variant>
      <vt:variant>
        <vt:i4>2293785</vt:i4>
      </vt:variant>
      <vt:variant>
        <vt:i4>6</vt:i4>
      </vt:variant>
      <vt:variant>
        <vt:i4>0</vt:i4>
      </vt:variant>
      <vt:variant>
        <vt:i4>5</vt:i4>
      </vt:variant>
      <vt:variant>
        <vt:lpwstr>mailto:info@futureCONCEPTS.de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2023-10-08T08:35:00Z</dcterms:created>
  <dcterms:modified xsi:type="dcterms:W3CDTF">2023-10-17T09:00:00Z</dcterms:modified>
</cp:coreProperties>
</file>