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0A79C6" w14:textId="4261CD01" w:rsidR="00736F40" w:rsidRDefault="000A53EB" w:rsidP="00BC60D3">
      <w:pPr>
        <w:spacing w:after="0" w:line="240" w:lineRule="auto"/>
        <w:rPr>
          <w:rFonts w:cs="Arial"/>
          <w:b/>
          <w:bCs/>
          <w:szCs w:val="21"/>
          <w:lang w:val="en-US"/>
        </w:rPr>
      </w:pPr>
      <w:r>
        <w:rPr>
          <w:rFonts w:cs="Arial"/>
          <w:b/>
          <w:bCs/>
          <w:szCs w:val="21"/>
          <w:lang w:val="en-US"/>
        </w:rPr>
        <w:t xml:space="preserve">greenValue GmbH (press release) – 22 years of pioneering </w:t>
      </w:r>
      <w:r w:rsidR="00BF6F2E">
        <w:rPr>
          <w:rFonts w:cs="Arial"/>
          <w:b/>
          <w:bCs/>
          <w:szCs w:val="21"/>
          <w:lang w:val="en-US"/>
        </w:rPr>
        <w:t>sustainable projects</w:t>
      </w:r>
    </w:p>
    <w:p w14:paraId="0019870B" w14:textId="77777777" w:rsidR="00736F40" w:rsidRDefault="00736F40" w:rsidP="00BC60D3">
      <w:pPr>
        <w:spacing w:after="0" w:line="240" w:lineRule="auto"/>
        <w:rPr>
          <w:rFonts w:cs="Arial"/>
          <w:b/>
          <w:bCs/>
          <w:szCs w:val="21"/>
          <w:lang w:val="en-US"/>
        </w:rPr>
      </w:pPr>
    </w:p>
    <w:p w14:paraId="373BAE46" w14:textId="48EE7C0B" w:rsidR="00BC60D3" w:rsidRPr="00BC60D3" w:rsidRDefault="00BC60D3" w:rsidP="00BC60D3">
      <w:pPr>
        <w:spacing w:after="0" w:line="240" w:lineRule="auto"/>
        <w:rPr>
          <w:rFonts w:cs="Arial"/>
          <w:b/>
          <w:bCs/>
          <w:szCs w:val="21"/>
          <w:lang w:val="en-US"/>
        </w:rPr>
      </w:pPr>
      <w:r w:rsidRPr="00BC60D3">
        <w:rPr>
          <w:rFonts w:cs="Arial"/>
          <w:b/>
          <w:bCs/>
          <w:szCs w:val="21"/>
          <w:lang w:val="en-US"/>
        </w:rPr>
        <w:t>A review of the development and achievements of greenValue GmbH</w:t>
      </w:r>
    </w:p>
    <w:p w14:paraId="07997479" w14:textId="77777777" w:rsidR="00BC60D3" w:rsidRPr="00BC60D3" w:rsidRDefault="00BC60D3" w:rsidP="00BC60D3">
      <w:pPr>
        <w:spacing w:after="0" w:line="240" w:lineRule="auto"/>
        <w:rPr>
          <w:rFonts w:cs="Arial"/>
          <w:szCs w:val="21"/>
          <w:lang w:val="en-US"/>
        </w:rPr>
      </w:pPr>
    </w:p>
    <w:p w14:paraId="2515EC8C" w14:textId="40D5C1C4" w:rsidR="00BC60D3" w:rsidRPr="00BC60D3" w:rsidRDefault="00BC60D3" w:rsidP="00BC60D3">
      <w:pPr>
        <w:spacing w:after="0" w:line="240" w:lineRule="auto"/>
        <w:rPr>
          <w:rFonts w:cs="Arial"/>
          <w:szCs w:val="21"/>
          <w:lang w:val="en-US"/>
        </w:rPr>
      </w:pPr>
      <w:r w:rsidRPr="00BC60D3">
        <w:rPr>
          <w:rFonts w:cs="Arial"/>
          <w:szCs w:val="21"/>
          <w:lang w:val="en-US"/>
        </w:rPr>
        <w:t xml:space="preserve">Nuremberg, March </w:t>
      </w:r>
      <w:r w:rsidR="00BB0ECB">
        <w:rPr>
          <w:rFonts w:cs="Arial"/>
          <w:szCs w:val="21"/>
          <w:lang w:val="en-US"/>
        </w:rPr>
        <w:t>22</w:t>
      </w:r>
      <w:r w:rsidRPr="00BC60D3">
        <w:rPr>
          <w:rFonts w:cs="Arial"/>
          <w:szCs w:val="21"/>
          <w:lang w:val="en-US"/>
        </w:rPr>
        <w:t xml:space="preserve">th, 2024 – Since its foundation 22 years ago, greenValue GmbH has become firmly established as a successful service provider in renewable energies and environmental projects. With a recent focus on Mergers &amp; Acquisitions (M&amp;A), the company has achieved an astounding feat not only in performing due diligence, opportunities and risk management, and transaction control. </w:t>
      </w:r>
    </w:p>
    <w:p w14:paraId="55207F3D" w14:textId="77777777" w:rsidR="00BC60D3" w:rsidRPr="00BC60D3" w:rsidRDefault="00BC60D3" w:rsidP="00BC60D3">
      <w:pPr>
        <w:spacing w:after="0" w:line="240" w:lineRule="auto"/>
        <w:rPr>
          <w:rFonts w:cs="Arial"/>
          <w:szCs w:val="21"/>
          <w:lang w:val="en-US"/>
        </w:rPr>
      </w:pPr>
    </w:p>
    <w:p w14:paraId="5ABE32D5" w14:textId="77777777" w:rsidR="00BC60D3" w:rsidRPr="00BC60D3" w:rsidRDefault="00BC60D3" w:rsidP="00BC60D3">
      <w:pPr>
        <w:spacing w:after="0" w:line="240" w:lineRule="auto"/>
        <w:rPr>
          <w:rFonts w:cs="Arial"/>
          <w:szCs w:val="21"/>
          <w:lang w:val="en-US"/>
        </w:rPr>
      </w:pPr>
      <w:r w:rsidRPr="00BC60D3">
        <w:rPr>
          <w:rFonts w:cs="Arial"/>
          <w:szCs w:val="21"/>
          <w:lang w:val="en-US"/>
        </w:rPr>
        <w:t xml:space="preserve">greenValue GmbH was committed to renewable energies and environmental projects from the </w:t>
      </w:r>
      <w:bookmarkStart w:id="0" w:name="_GoBack"/>
      <w:bookmarkEnd w:id="0"/>
      <w:r w:rsidRPr="00BC60D3">
        <w:rPr>
          <w:rFonts w:cs="Arial"/>
          <w:szCs w:val="21"/>
          <w:lang w:val="en-US"/>
        </w:rPr>
        <w:t xml:space="preserve">beginning and has remarkably evolved in the last two decades. One focus is project management, project coordination, and M&amp;A services for biogas and biomethane plants. The successful provision of those services has contributed to greenValue becoming a reliable partner for investors and companies interested in investing in renewable energies. </w:t>
      </w:r>
    </w:p>
    <w:p w14:paraId="0797E6A3" w14:textId="77777777" w:rsidR="00BC60D3" w:rsidRPr="00BC60D3" w:rsidRDefault="00BC60D3" w:rsidP="00BC60D3">
      <w:pPr>
        <w:spacing w:after="0" w:line="240" w:lineRule="auto"/>
        <w:rPr>
          <w:rFonts w:cs="Arial"/>
          <w:szCs w:val="21"/>
          <w:lang w:val="en-US"/>
        </w:rPr>
      </w:pPr>
    </w:p>
    <w:p w14:paraId="4DB0EFE4" w14:textId="49B0FDAC" w:rsidR="00BC60D3" w:rsidRPr="00BC60D3" w:rsidRDefault="00BC60D3" w:rsidP="00BC60D3">
      <w:pPr>
        <w:spacing w:after="0" w:line="240" w:lineRule="auto"/>
        <w:rPr>
          <w:rFonts w:cs="Arial"/>
          <w:szCs w:val="21"/>
          <w:lang w:val="en-US"/>
        </w:rPr>
      </w:pPr>
      <w:r w:rsidRPr="00BC60D3">
        <w:rPr>
          <w:rFonts w:cs="Arial"/>
          <w:szCs w:val="21"/>
          <w:lang w:val="en-US"/>
        </w:rPr>
        <w:t xml:space="preserve">“We are proud of our 22 years of experience and expertise in renewable energies and environmental projects,” states Daniel Kellermann, founder, and Managing Director of greenValue GmbH. Our M&amp;A services play a crucial role in supporting investors and companies in this sector. By implementing due diligence, risk evaluation, and transaction control, we help our customers make sound decisions and successfully conclude transactions.” </w:t>
      </w:r>
    </w:p>
    <w:p w14:paraId="32556CDE" w14:textId="77777777" w:rsidR="00BC60D3" w:rsidRPr="00BC60D3" w:rsidRDefault="00BC60D3" w:rsidP="00BC60D3">
      <w:pPr>
        <w:spacing w:after="0" w:line="240" w:lineRule="auto"/>
        <w:rPr>
          <w:rFonts w:cs="Arial"/>
          <w:szCs w:val="21"/>
          <w:lang w:val="en-US"/>
        </w:rPr>
      </w:pPr>
    </w:p>
    <w:p w14:paraId="17EFE7DB" w14:textId="7EC93081" w:rsidR="00BC60D3" w:rsidRPr="00BC60D3" w:rsidRDefault="00BC60D3" w:rsidP="00BC60D3">
      <w:pPr>
        <w:spacing w:after="0" w:line="240" w:lineRule="auto"/>
        <w:rPr>
          <w:rFonts w:cs="Arial"/>
          <w:szCs w:val="21"/>
          <w:lang w:val="en-US"/>
        </w:rPr>
      </w:pPr>
      <w:r w:rsidRPr="00BC60D3">
        <w:rPr>
          <w:rFonts w:cs="Arial"/>
          <w:szCs w:val="21"/>
          <w:lang w:val="en-US"/>
        </w:rPr>
        <w:t xml:space="preserve">A view on greenValue timeline illustrates the company's manifold activities and achievements over the years. Since its founding in 2002, greenValue has continuously participated in more than 80 renewable energy projects, focusing on project development, management, and coordination over the last ten years. With a broad spectrum of services and a network of partners and customers, greenValue has developed into a significant player in the sector. </w:t>
      </w:r>
    </w:p>
    <w:p w14:paraId="7A3120F6" w14:textId="77777777" w:rsidR="00BC60D3" w:rsidRPr="00BC60D3" w:rsidRDefault="00BC60D3" w:rsidP="00BC60D3">
      <w:pPr>
        <w:spacing w:after="0" w:line="240" w:lineRule="auto"/>
        <w:rPr>
          <w:rFonts w:cs="Arial"/>
          <w:szCs w:val="21"/>
          <w:lang w:val="en-US"/>
        </w:rPr>
      </w:pPr>
    </w:p>
    <w:p w14:paraId="699E70DB" w14:textId="2CF6044E" w:rsidR="00BC60D3" w:rsidRPr="00BC60D3" w:rsidRDefault="00BC60D3" w:rsidP="00BC60D3">
      <w:pPr>
        <w:spacing w:after="0" w:line="240" w:lineRule="auto"/>
        <w:rPr>
          <w:rFonts w:cs="Arial"/>
          <w:szCs w:val="21"/>
          <w:lang w:val="en-US"/>
        </w:rPr>
      </w:pPr>
      <w:r w:rsidRPr="00BC60D3">
        <w:rPr>
          <w:rFonts w:cs="Arial"/>
          <w:szCs w:val="21"/>
          <w:lang w:val="en-US"/>
        </w:rPr>
        <w:t xml:space="preserve">“Our long-term experience and our commitment to renewable energies and environmental technologies enabled us to create a solid foundation and establish ourselves as a reliable partner for investors and companies,” adds Daniel Kellermann. We are looking forward to further contributing to the promotion of a sustainable energy future and to supporting our customers in implementing their projects. </w:t>
      </w:r>
    </w:p>
    <w:p w14:paraId="790392FD" w14:textId="77777777" w:rsidR="00BC60D3" w:rsidRPr="00BC60D3" w:rsidRDefault="00BC60D3" w:rsidP="00BC60D3">
      <w:pPr>
        <w:spacing w:after="0" w:line="240" w:lineRule="auto"/>
        <w:rPr>
          <w:rFonts w:cs="Arial"/>
          <w:szCs w:val="21"/>
          <w:lang w:val="en-US"/>
        </w:rPr>
      </w:pPr>
    </w:p>
    <w:p w14:paraId="7E5C7984" w14:textId="1F1D7748" w:rsidR="00BC60D3" w:rsidRPr="00BC60D3" w:rsidRDefault="00BC60D3" w:rsidP="00BC60D3">
      <w:pPr>
        <w:spacing w:after="0" w:line="240" w:lineRule="auto"/>
        <w:rPr>
          <w:rFonts w:cs="Arial"/>
          <w:b/>
          <w:bCs/>
          <w:szCs w:val="21"/>
          <w:lang w:val="en-US"/>
        </w:rPr>
      </w:pPr>
      <w:r w:rsidRPr="00BC60D3">
        <w:rPr>
          <w:rFonts w:cs="Arial"/>
          <w:b/>
          <w:bCs/>
          <w:szCs w:val="21"/>
          <w:lang w:val="en-US"/>
        </w:rPr>
        <w:t>Quality and Transparency: greenValue relies on ISO 9001:2015 certification</w:t>
      </w:r>
    </w:p>
    <w:p w14:paraId="157EE602" w14:textId="77777777" w:rsidR="00BC60D3" w:rsidRPr="00BC60D3" w:rsidRDefault="00BC60D3" w:rsidP="00BC60D3">
      <w:pPr>
        <w:spacing w:after="0" w:line="240" w:lineRule="auto"/>
        <w:rPr>
          <w:rFonts w:cs="Arial"/>
          <w:szCs w:val="21"/>
          <w:lang w:val="en-US"/>
        </w:rPr>
      </w:pPr>
    </w:p>
    <w:p w14:paraId="404AA61B" w14:textId="14B8EB97" w:rsidR="00BC60D3" w:rsidRPr="00BC60D3" w:rsidRDefault="00BC60D3" w:rsidP="00BC60D3">
      <w:pPr>
        <w:spacing w:after="0" w:line="240" w:lineRule="auto"/>
        <w:rPr>
          <w:rFonts w:cs="Arial"/>
          <w:szCs w:val="21"/>
          <w:lang w:val="en-US"/>
        </w:rPr>
      </w:pPr>
      <w:r w:rsidRPr="00BC60D3">
        <w:rPr>
          <w:rFonts w:cs="Arial"/>
          <w:szCs w:val="21"/>
          <w:lang w:val="en-US"/>
        </w:rPr>
        <w:t xml:space="preserve">greenValue has adopted a quality management system to guarantee high-quality services according to DIN EN ISO 9001:2015. The monitoring audit takes place yearly, the last in September 2023. This contributes to a professional and transparent collaboration. </w:t>
      </w:r>
    </w:p>
    <w:p w14:paraId="0AD32950" w14:textId="77777777" w:rsidR="00BC60D3" w:rsidRPr="00BC60D3" w:rsidRDefault="00BC60D3" w:rsidP="00BC60D3">
      <w:pPr>
        <w:spacing w:after="0" w:line="240" w:lineRule="auto"/>
        <w:rPr>
          <w:rFonts w:cs="Arial"/>
          <w:szCs w:val="21"/>
          <w:lang w:val="en-US"/>
        </w:rPr>
      </w:pPr>
    </w:p>
    <w:p w14:paraId="61E48AD2" w14:textId="77777777" w:rsidR="00BC60D3" w:rsidRPr="00BC60D3" w:rsidRDefault="00BC60D3" w:rsidP="00BC60D3">
      <w:pPr>
        <w:spacing w:after="0" w:line="240" w:lineRule="auto"/>
        <w:rPr>
          <w:rFonts w:cs="Arial"/>
          <w:szCs w:val="21"/>
          <w:lang w:val="en-US"/>
        </w:rPr>
      </w:pPr>
      <w:r w:rsidRPr="00BC60D3">
        <w:rPr>
          <w:rFonts w:cs="Arial"/>
          <w:szCs w:val="21"/>
          <w:lang w:val="en-US"/>
        </w:rPr>
        <w:t>Looking towards the future, greenValue is planning to extend its range of services further and strengthen its position as a dynamic service provider in renewable energies and environmental projects. By delivering high-quality services and customized solutions, greenValue is perfectly prepared to be a reliable partner for investors and companies desiring to invest in a sustainable future.</w:t>
      </w:r>
    </w:p>
    <w:p w14:paraId="17AE934D" w14:textId="77777777" w:rsidR="00BC60D3" w:rsidRPr="00BC60D3" w:rsidRDefault="00BC60D3" w:rsidP="00BC60D3">
      <w:pPr>
        <w:spacing w:after="0" w:line="240" w:lineRule="auto"/>
        <w:rPr>
          <w:rFonts w:cs="Arial"/>
          <w:szCs w:val="21"/>
          <w:lang w:val="en-US"/>
        </w:rPr>
      </w:pPr>
    </w:p>
    <w:p w14:paraId="1F55B1DD" w14:textId="5BD5158C" w:rsidR="00BC60D3" w:rsidRPr="00BC60D3" w:rsidRDefault="00BC60D3" w:rsidP="00BC60D3">
      <w:pPr>
        <w:spacing w:after="0" w:line="240" w:lineRule="auto"/>
        <w:rPr>
          <w:rFonts w:cs="Arial"/>
          <w:szCs w:val="21"/>
          <w:lang w:val="en-US"/>
        </w:rPr>
      </w:pPr>
      <w:r w:rsidRPr="00BC60D3">
        <w:rPr>
          <w:rFonts w:cs="Arial"/>
          <w:szCs w:val="21"/>
          <w:lang w:val="en-US"/>
        </w:rPr>
        <w:t xml:space="preserve">More information is available at: </w:t>
      </w:r>
      <w:hyperlink r:id="rId7" w:history="1">
        <w:r w:rsidRPr="00BC60D3">
          <w:rPr>
            <w:rStyle w:val="Hyperlink"/>
            <w:rFonts w:cs="Arial"/>
            <w:szCs w:val="21"/>
            <w:lang w:val="en-US"/>
          </w:rPr>
          <w:t>www.greenvalue.de</w:t>
        </w:r>
      </w:hyperlink>
      <w:r w:rsidRPr="00BC60D3">
        <w:rPr>
          <w:rFonts w:cs="Arial"/>
          <w:szCs w:val="21"/>
          <w:lang w:val="en-US"/>
        </w:rPr>
        <w:t xml:space="preserve"> </w:t>
      </w:r>
    </w:p>
    <w:p w14:paraId="5B48DED8" w14:textId="36849C99" w:rsidR="00141294" w:rsidRPr="00BC60D3" w:rsidRDefault="00BC60D3" w:rsidP="00BC60D3">
      <w:pPr>
        <w:spacing w:after="0" w:line="240" w:lineRule="auto"/>
        <w:rPr>
          <w:rFonts w:cs="Arial"/>
          <w:szCs w:val="21"/>
          <w:lang w:val="en-US"/>
        </w:rPr>
      </w:pPr>
      <w:r w:rsidRPr="00BC60D3">
        <w:rPr>
          <w:rFonts w:cs="Arial"/>
          <w:szCs w:val="21"/>
          <w:lang w:val="en-US"/>
        </w:rPr>
        <w:t>*Imprint is free of charge. A specimen copy is requested.</w:t>
      </w:r>
    </w:p>
    <w:p w14:paraId="28DABDBE" w14:textId="77777777" w:rsidR="00BC60D3" w:rsidRDefault="00BC60D3" w:rsidP="00BC60D3">
      <w:pPr>
        <w:spacing w:after="0" w:line="240" w:lineRule="auto"/>
        <w:rPr>
          <w:rFonts w:cs="Arial"/>
          <w:szCs w:val="21"/>
          <w:lang w:val="en-US"/>
        </w:rPr>
      </w:pPr>
    </w:p>
    <w:p w14:paraId="695CA15A" w14:textId="77777777" w:rsidR="00BC60D3" w:rsidRDefault="00BC60D3" w:rsidP="00BC60D3">
      <w:pPr>
        <w:spacing w:after="0" w:line="240" w:lineRule="auto"/>
        <w:rPr>
          <w:rFonts w:cs="Arial"/>
          <w:b/>
          <w:bCs/>
          <w:szCs w:val="21"/>
          <w:lang w:val="en-US"/>
        </w:rPr>
      </w:pPr>
      <w:r w:rsidRPr="00BC60D3">
        <w:rPr>
          <w:rFonts w:cs="Arial"/>
          <w:b/>
          <w:bCs/>
          <w:szCs w:val="21"/>
          <w:lang w:val="en-US"/>
        </w:rPr>
        <w:t>Short profile:</w:t>
      </w:r>
    </w:p>
    <w:p w14:paraId="53B5EECC" w14:textId="77777777" w:rsidR="00BC60D3" w:rsidRPr="00BC60D3" w:rsidRDefault="00BC60D3" w:rsidP="00BC60D3">
      <w:pPr>
        <w:spacing w:after="0" w:line="240" w:lineRule="auto"/>
        <w:rPr>
          <w:rFonts w:cs="Arial"/>
          <w:b/>
          <w:bCs/>
          <w:szCs w:val="21"/>
          <w:lang w:val="en-US"/>
        </w:rPr>
      </w:pPr>
    </w:p>
    <w:p w14:paraId="21A6E931" w14:textId="62E1DDCC" w:rsidR="00BC60D3" w:rsidRDefault="00BC60D3" w:rsidP="00BC60D3">
      <w:pPr>
        <w:spacing w:after="0" w:line="240" w:lineRule="auto"/>
        <w:rPr>
          <w:rFonts w:cs="Arial"/>
          <w:szCs w:val="21"/>
          <w:lang w:val="en-US"/>
        </w:rPr>
      </w:pPr>
      <w:r w:rsidRPr="00BC60D3">
        <w:rPr>
          <w:rFonts w:cs="Arial"/>
          <w:szCs w:val="21"/>
          <w:lang w:val="en-US"/>
        </w:rPr>
        <w:t>Since its founding in 2002, greenValue GmbH has been enthusiastically dedicated to renewable energies. As an information and consulting company with five dedicated employees, the company initiates and negotiates contracts, coordinates all processes in project implementation</w:t>
      </w:r>
      <w:r>
        <w:rPr>
          <w:rFonts w:cs="Arial"/>
          <w:szCs w:val="21"/>
          <w:lang w:val="en-US"/>
        </w:rPr>
        <w:t>,</w:t>
      </w:r>
      <w:r w:rsidRPr="00BC60D3">
        <w:rPr>
          <w:rFonts w:cs="Arial"/>
          <w:szCs w:val="21"/>
          <w:lang w:val="en-US"/>
        </w:rPr>
        <w:t xml:space="preserve"> and acts as a link between investors and project planners. With many years of expertise in the field of renewable energies, greenValue focuses on the segments: wind power, photovoltaics, biogas, biomethane, </w:t>
      </w:r>
      <w:r>
        <w:rPr>
          <w:rFonts w:cs="Arial"/>
          <w:szCs w:val="21"/>
          <w:lang w:val="en-US"/>
        </w:rPr>
        <w:t>bio waste, green hydrogen,</w:t>
      </w:r>
      <w:r w:rsidRPr="00BC60D3">
        <w:rPr>
          <w:rFonts w:cs="Arial"/>
          <w:szCs w:val="21"/>
          <w:lang w:val="en-US"/>
        </w:rPr>
        <w:t xml:space="preserve"> and bio-LNG.</w:t>
      </w:r>
    </w:p>
    <w:p w14:paraId="3D421819" w14:textId="77777777" w:rsidR="00BC60D3" w:rsidRPr="00BC60D3" w:rsidRDefault="00BC60D3" w:rsidP="00BC60D3">
      <w:pPr>
        <w:spacing w:after="0" w:line="240" w:lineRule="auto"/>
        <w:rPr>
          <w:rFonts w:cs="Arial"/>
          <w:szCs w:val="21"/>
          <w:lang w:val="en-US"/>
        </w:rPr>
      </w:pPr>
    </w:p>
    <w:p w14:paraId="1B4CBB12" w14:textId="40ED004E" w:rsidR="00BC60D3" w:rsidRPr="00BC60D3" w:rsidRDefault="00BC60D3" w:rsidP="00BC60D3">
      <w:pPr>
        <w:spacing w:after="0" w:line="240" w:lineRule="auto"/>
        <w:rPr>
          <w:rFonts w:ascii="Matter Light" w:hAnsi="Matter Light"/>
          <w:color w:val="616973"/>
          <w:sz w:val="26"/>
          <w:szCs w:val="26"/>
          <w:lang w:val="en-US"/>
        </w:rPr>
      </w:pPr>
      <w:r w:rsidRPr="00BC60D3">
        <w:rPr>
          <w:rFonts w:cs="Arial"/>
          <w:szCs w:val="21"/>
          <w:lang w:val="en-US"/>
        </w:rPr>
        <w:lastRenderedPageBreak/>
        <w:t xml:space="preserve">In addition to mergers </w:t>
      </w:r>
      <w:r>
        <w:rPr>
          <w:rFonts w:cs="Arial"/>
          <w:szCs w:val="21"/>
          <w:lang w:val="en-US"/>
        </w:rPr>
        <w:t>and acquisitions services, greenValue GmbH’s range of services also includes project and asset management and the implementation of energy efficiency and energy generation systems. The combination of comprehensive specialist expertise and more than 20 years of experience forms</w:t>
      </w:r>
      <w:r w:rsidRPr="00BC60D3">
        <w:rPr>
          <w:rFonts w:cs="Arial"/>
          <w:szCs w:val="21"/>
          <w:lang w:val="en-US"/>
        </w:rPr>
        <w:t xml:space="preserve"> the basis for the company’s sustainable success.</w:t>
      </w:r>
    </w:p>
    <w:p w14:paraId="779B62E0" w14:textId="77777777" w:rsidR="00BC60D3" w:rsidRDefault="00BC60D3" w:rsidP="00BC60D3">
      <w:pPr>
        <w:spacing w:after="0" w:line="240" w:lineRule="auto"/>
        <w:rPr>
          <w:rFonts w:cs="Arial"/>
          <w:szCs w:val="21"/>
          <w:lang w:val="en-US"/>
        </w:rPr>
      </w:pPr>
    </w:p>
    <w:p w14:paraId="2343DAA2" w14:textId="77777777" w:rsidR="00BC60D3" w:rsidRPr="00BC60D3" w:rsidRDefault="00BC60D3" w:rsidP="00BC60D3">
      <w:pPr>
        <w:spacing w:after="0" w:line="240" w:lineRule="auto"/>
        <w:rPr>
          <w:rFonts w:cs="Arial"/>
          <w:szCs w:val="21"/>
          <w:lang w:val="en-US"/>
        </w:rPr>
      </w:pPr>
    </w:p>
    <w:p w14:paraId="1C671AE1" w14:textId="0E06B853" w:rsidR="00BC60D3" w:rsidRDefault="00BC60D3" w:rsidP="00BC60D3">
      <w:pPr>
        <w:spacing w:after="0" w:line="240" w:lineRule="auto"/>
        <w:rPr>
          <w:rFonts w:ascii="Helvetica" w:hAnsi="Helvetica" w:cs="Helvetica"/>
          <w:color w:val="444444"/>
          <w:sz w:val="23"/>
          <w:szCs w:val="23"/>
          <w:shd w:val="clear" w:color="auto" w:fill="FFFFFF"/>
          <w:lang w:val="en-US"/>
        </w:rPr>
      </w:pPr>
      <w:r w:rsidRPr="00BC60D3">
        <w:rPr>
          <w:rFonts w:ascii="Helvetica" w:hAnsi="Helvetica" w:cs="Helvetica"/>
          <w:color w:val="444444"/>
          <w:sz w:val="23"/>
          <w:szCs w:val="23"/>
          <w:shd w:val="clear" w:color="auto" w:fill="FFFFFF"/>
          <w:lang w:val="en-US"/>
        </w:rPr>
        <w:t>Attention editorial offices - For further questions</w:t>
      </w:r>
      <w:r>
        <w:rPr>
          <w:rFonts w:ascii="Helvetica" w:hAnsi="Helvetica" w:cs="Helvetica"/>
          <w:color w:val="444444"/>
          <w:sz w:val="23"/>
          <w:szCs w:val="23"/>
          <w:shd w:val="clear" w:color="auto" w:fill="FFFFFF"/>
          <w:lang w:val="en-US"/>
        </w:rPr>
        <w:t>,</w:t>
      </w:r>
      <w:r w:rsidRPr="00BC60D3">
        <w:rPr>
          <w:rFonts w:ascii="Helvetica" w:hAnsi="Helvetica" w:cs="Helvetica"/>
          <w:color w:val="444444"/>
          <w:sz w:val="23"/>
          <w:szCs w:val="23"/>
          <w:shd w:val="clear" w:color="auto" w:fill="FFFFFF"/>
          <w:lang w:val="en-US"/>
        </w:rPr>
        <w:t xml:space="preserve"> please contact:</w:t>
      </w:r>
      <w:r w:rsidRPr="00BC60D3">
        <w:rPr>
          <w:rFonts w:ascii="Helvetica" w:hAnsi="Helvetica" w:cs="Helvetica"/>
          <w:color w:val="444444"/>
          <w:sz w:val="23"/>
          <w:szCs w:val="23"/>
          <w:lang w:val="en-US"/>
        </w:rPr>
        <w:br/>
      </w:r>
      <w:r w:rsidRPr="00BC60D3">
        <w:rPr>
          <w:rFonts w:ascii="Helvetica" w:hAnsi="Helvetica" w:cs="Helvetica"/>
          <w:color w:val="444444"/>
          <w:sz w:val="23"/>
          <w:szCs w:val="23"/>
          <w:lang w:val="en-US"/>
        </w:rPr>
        <w:br/>
      </w:r>
      <w:r w:rsidRPr="00BC60D3">
        <w:rPr>
          <w:rFonts w:ascii="Helvetica" w:hAnsi="Helvetica" w:cs="Helvetica"/>
          <w:color w:val="444444"/>
          <w:sz w:val="23"/>
          <w:szCs w:val="23"/>
          <w:shd w:val="clear" w:color="auto" w:fill="FFFFFF"/>
          <w:lang w:val="en-US"/>
        </w:rPr>
        <w:t>Media contact</w:t>
      </w:r>
    </w:p>
    <w:p w14:paraId="43F2604B" w14:textId="77777777" w:rsidR="00BC60D3" w:rsidRPr="00BC60D3" w:rsidRDefault="00BC60D3" w:rsidP="00BC60D3">
      <w:pPr>
        <w:spacing w:after="0" w:line="240" w:lineRule="auto"/>
        <w:rPr>
          <w:rFonts w:cs="Arial"/>
          <w:color w:val="444444"/>
          <w:szCs w:val="21"/>
          <w:shd w:val="clear" w:color="auto" w:fill="FFFFFF"/>
          <w:lang w:val="en-US"/>
        </w:rPr>
      </w:pPr>
    </w:p>
    <w:p w14:paraId="5392A943" w14:textId="77777777" w:rsidR="00BC60D3" w:rsidRDefault="00BC60D3" w:rsidP="00BC60D3">
      <w:pPr>
        <w:spacing w:after="0" w:line="240" w:lineRule="auto"/>
        <w:rPr>
          <w:rFonts w:cs="Arial"/>
          <w:color w:val="444444"/>
          <w:szCs w:val="21"/>
          <w:shd w:val="clear" w:color="auto" w:fill="FFFFFF"/>
        </w:rPr>
      </w:pPr>
      <w:r w:rsidRPr="00BC60D3">
        <w:rPr>
          <w:rFonts w:cs="Arial"/>
          <w:color w:val="444444"/>
          <w:szCs w:val="21"/>
          <w:shd w:val="clear" w:color="auto" w:fill="FFFFFF"/>
        </w:rPr>
        <w:t>FutureConcepts</w:t>
      </w:r>
      <w:r w:rsidRPr="00BC60D3">
        <w:rPr>
          <w:rFonts w:cs="Arial"/>
          <w:color w:val="444444"/>
          <w:szCs w:val="21"/>
        </w:rPr>
        <w:br/>
      </w:r>
      <w:r w:rsidRPr="00BC60D3">
        <w:rPr>
          <w:rFonts w:cs="Arial"/>
          <w:color w:val="444444"/>
          <w:szCs w:val="21"/>
          <w:shd w:val="clear" w:color="auto" w:fill="FFFFFF"/>
        </w:rPr>
        <w:t>Christa Jäger-Schrödl &amp; Kollegen</w:t>
      </w:r>
      <w:r w:rsidRPr="00BC60D3">
        <w:rPr>
          <w:rFonts w:cs="Arial"/>
          <w:color w:val="444444"/>
          <w:szCs w:val="21"/>
        </w:rPr>
        <w:br/>
      </w:r>
      <w:r w:rsidRPr="00BC60D3">
        <w:rPr>
          <w:rFonts w:cs="Arial"/>
          <w:color w:val="444444"/>
          <w:szCs w:val="21"/>
          <w:shd w:val="clear" w:color="auto" w:fill="FFFFFF"/>
        </w:rPr>
        <w:t>PR &amp; Öffentlichkeitsarbeit</w:t>
      </w:r>
      <w:r w:rsidRPr="00BC60D3">
        <w:rPr>
          <w:rFonts w:cs="Arial"/>
          <w:color w:val="444444"/>
          <w:szCs w:val="21"/>
        </w:rPr>
        <w:br/>
      </w:r>
      <w:r w:rsidRPr="00BC60D3">
        <w:rPr>
          <w:rFonts w:cs="Arial"/>
          <w:color w:val="444444"/>
          <w:szCs w:val="21"/>
          <w:shd w:val="clear" w:color="auto" w:fill="FFFFFF"/>
        </w:rPr>
        <w:t>Mob: +49 (0)171 501 84 38</w:t>
      </w:r>
      <w:r w:rsidRPr="00BC60D3">
        <w:rPr>
          <w:rFonts w:cs="Arial"/>
          <w:color w:val="444444"/>
          <w:szCs w:val="21"/>
        </w:rPr>
        <w:br/>
      </w:r>
      <w:r w:rsidRPr="00BC60D3">
        <w:rPr>
          <w:rFonts w:cs="Arial"/>
          <w:color w:val="444444"/>
          <w:szCs w:val="21"/>
          <w:shd w:val="clear" w:color="auto" w:fill="FFFFFF"/>
        </w:rPr>
        <w:t>E-Mail: Info@futureconcepts.de</w:t>
      </w:r>
      <w:r w:rsidRPr="00BC60D3">
        <w:rPr>
          <w:rFonts w:cs="Arial"/>
          <w:color w:val="444444"/>
          <w:szCs w:val="21"/>
        </w:rPr>
        <w:br/>
      </w:r>
    </w:p>
    <w:p w14:paraId="2CAD411A" w14:textId="24A969B3" w:rsidR="00BC60D3" w:rsidRPr="00BC60D3" w:rsidRDefault="00BC60D3" w:rsidP="00BC60D3">
      <w:pPr>
        <w:spacing w:after="0" w:line="240" w:lineRule="auto"/>
        <w:rPr>
          <w:rFonts w:cs="Arial"/>
          <w:szCs w:val="21"/>
        </w:rPr>
      </w:pPr>
      <w:r w:rsidRPr="00BC60D3">
        <w:rPr>
          <w:rFonts w:cs="Arial"/>
          <w:color w:val="444444"/>
          <w:szCs w:val="21"/>
          <w:shd w:val="clear" w:color="auto" w:fill="FFFFFF"/>
        </w:rPr>
        <w:t>greenValue GmbH</w:t>
      </w:r>
      <w:r w:rsidRPr="00BC60D3">
        <w:rPr>
          <w:rFonts w:cs="Arial"/>
          <w:color w:val="444444"/>
          <w:szCs w:val="21"/>
        </w:rPr>
        <w:br/>
      </w:r>
      <w:r w:rsidRPr="00BC60D3">
        <w:rPr>
          <w:rFonts w:cs="Arial"/>
          <w:color w:val="444444"/>
          <w:szCs w:val="21"/>
          <w:shd w:val="clear" w:color="auto" w:fill="FFFFFF"/>
        </w:rPr>
        <w:t>Daniel Kellermann</w:t>
      </w:r>
      <w:r w:rsidRPr="00BC60D3">
        <w:rPr>
          <w:rFonts w:cs="Arial"/>
          <w:color w:val="444444"/>
          <w:szCs w:val="21"/>
        </w:rPr>
        <w:br/>
      </w:r>
      <w:r w:rsidR="00AE0809">
        <w:rPr>
          <w:rFonts w:cs="Arial"/>
          <w:color w:val="444444"/>
          <w:szCs w:val="21"/>
          <w:shd w:val="clear" w:color="auto" w:fill="FFFFFF"/>
        </w:rPr>
        <w:t>Phone</w:t>
      </w:r>
      <w:r w:rsidRPr="00BC60D3">
        <w:rPr>
          <w:rFonts w:cs="Arial"/>
          <w:color w:val="444444"/>
          <w:szCs w:val="21"/>
          <w:shd w:val="clear" w:color="auto" w:fill="FFFFFF"/>
        </w:rPr>
        <w:t>: +49 (0)911-507166-0</w:t>
      </w:r>
      <w:r w:rsidRPr="00BC60D3">
        <w:rPr>
          <w:rFonts w:cs="Arial"/>
          <w:color w:val="444444"/>
          <w:szCs w:val="21"/>
        </w:rPr>
        <w:br/>
      </w:r>
      <w:r w:rsidRPr="00BC60D3">
        <w:rPr>
          <w:rFonts w:cs="Arial"/>
          <w:color w:val="444444"/>
          <w:szCs w:val="21"/>
          <w:shd w:val="clear" w:color="auto" w:fill="FFFFFF"/>
        </w:rPr>
        <w:t>E-Mail: info@greenvalue.de</w:t>
      </w:r>
      <w:r w:rsidRPr="00BC60D3">
        <w:rPr>
          <w:rFonts w:cs="Arial"/>
          <w:color w:val="444444"/>
          <w:szCs w:val="21"/>
        </w:rPr>
        <w:br/>
      </w:r>
      <w:r w:rsidRPr="00BC60D3">
        <w:rPr>
          <w:rFonts w:cs="Arial"/>
          <w:color w:val="444444"/>
          <w:szCs w:val="21"/>
        </w:rPr>
        <w:br/>
      </w:r>
      <w:r w:rsidRPr="00BC60D3">
        <w:rPr>
          <w:rFonts w:cs="Arial"/>
          <w:color w:val="444444"/>
          <w:szCs w:val="21"/>
          <w:shd w:val="clear" w:color="auto" w:fill="FFFFFF"/>
        </w:rPr>
        <w:t>greenValue GmbH</w:t>
      </w:r>
      <w:r w:rsidRPr="00BC60D3">
        <w:rPr>
          <w:rFonts w:cs="Arial"/>
          <w:color w:val="444444"/>
          <w:szCs w:val="21"/>
        </w:rPr>
        <w:br/>
      </w:r>
      <w:proofErr w:type="spellStart"/>
      <w:r w:rsidRPr="00BC60D3">
        <w:rPr>
          <w:rFonts w:cs="Arial"/>
          <w:color w:val="444444"/>
          <w:szCs w:val="21"/>
          <w:shd w:val="clear" w:color="auto" w:fill="FFFFFF"/>
        </w:rPr>
        <w:t>Zeltnerstraße</w:t>
      </w:r>
      <w:proofErr w:type="spellEnd"/>
      <w:r w:rsidRPr="00BC60D3">
        <w:rPr>
          <w:rFonts w:cs="Arial"/>
          <w:color w:val="444444"/>
          <w:szCs w:val="21"/>
          <w:shd w:val="clear" w:color="auto" w:fill="FFFFFF"/>
        </w:rPr>
        <w:t xml:space="preserve"> 3</w:t>
      </w:r>
      <w:r w:rsidRPr="00BC60D3">
        <w:rPr>
          <w:rFonts w:cs="Arial"/>
          <w:color w:val="444444"/>
          <w:szCs w:val="21"/>
        </w:rPr>
        <w:br/>
      </w:r>
      <w:r w:rsidRPr="00BC60D3">
        <w:rPr>
          <w:rFonts w:cs="Arial"/>
          <w:color w:val="444444"/>
          <w:szCs w:val="21"/>
          <w:shd w:val="clear" w:color="auto" w:fill="FFFFFF"/>
        </w:rPr>
        <w:t xml:space="preserve">90443 </w:t>
      </w:r>
      <w:proofErr w:type="spellStart"/>
      <w:r>
        <w:rPr>
          <w:rFonts w:cs="Arial"/>
          <w:color w:val="444444"/>
          <w:szCs w:val="21"/>
          <w:shd w:val="clear" w:color="auto" w:fill="FFFFFF"/>
        </w:rPr>
        <w:t>Nuremberg</w:t>
      </w:r>
      <w:proofErr w:type="spellEnd"/>
      <w:r w:rsidRPr="00BC60D3">
        <w:rPr>
          <w:rFonts w:cs="Arial"/>
          <w:color w:val="444444"/>
          <w:szCs w:val="21"/>
        </w:rPr>
        <w:br/>
      </w:r>
      <w:r w:rsidRPr="00BC60D3">
        <w:rPr>
          <w:rFonts w:cs="Arial"/>
          <w:color w:val="444444"/>
          <w:szCs w:val="21"/>
        </w:rPr>
        <w:br/>
      </w:r>
      <w:r w:rsidRPr="00BC60D3">
        <w:rPr>
          <w:rFonts w:cs="Arial"/>
          <w:color w:val="444444"/>
          <w:szCs w:val="21"/>
          <w:shd w:val="clear" w:color="auto" w:fill="FFFFFF"/>
        </w:rPr>
        <w:t xml:space="preserve">Internet: </w:t>
      </w:r>
      <w:hyperlink r:id="rId8" w:tgtFrame="_blank" w:history="1">
        <w:r w:rsidRPr="00BC60D3">
          <w:rPr>
            <w:rStyle w:val="Hyperlink"/>
            <w:rFonts w:cs="Arial"/>
            <w:color w:val="3498DB"/>
            <w:szCs w:val="21"/>
            <w:shd w:val="clear" w:color="auto" w:fill="FFFFFF"/>
          </w:rPr>
          <w:t>www.greenvalue.de</w:t>
        </w:r>
      </w:hyperlink>
    </w:p>
    <w:sectPr w:rsidR="00BC60D3" w:rsidRPr="00BC60D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Aptos">
    <w:altName w:val="Calibri"/>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altName w:val="Calibri"/>
    <w:charset w:val="00"/>
    <w:family w:val="swiss"/>
    <w:pitch w:val="variable"/>
    <w:sig w:usb0="20000287" w:usb1="00000003" w:usb2="00000000" w:usb3="00000000" w:csb0="0000019F" w:csb1="00000000"/>
  </w:font>
  <w:font w:name="Matter Ligh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0D3"/>
    <w:rsid w:val="00010559"/>
    <w:rsid w:val="000A53EB"/>
    <w:rsid w:val="00141294"/>
    <w:rsid w:val="004377D3"/>
    <w:rsid w:val="00736F40"/>
    <w:rsid w:val="00766699"/>
    <w:rsid w:val="007D3C2C"/>
    <w:rsid w:val="00870BB7"/>
    <w:rsid w:val="00AE0809"/>
    <w:rsid w:val="00BB0ECB"/>
    <w:rsid w:val="00BC60D3"/>
    <w:rsid w:val="00BF6F2E"/>
    <w:rsid w:val="00C1309A"/>
    <w:rsid w:val="00C239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687537"/>
  <w15:chartTrackingRefBased/>
  <w15:docId w15:val="{67570E0E-9AD5-4994-A749-22CD961FA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kern w:val="2"/>
        <w:sz w:val="21"/>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BC60D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BC60D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BC60D3"/>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BC60D3"/>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BC60D3"/>
    <w:pPr>
      <w:keepNext/>
      <w:keepLines/>
      <w:spacing w:before="80" w:after="40"/>
      <w:outlineLvl w:val="4"/>
    </w:pPr>
    <w:rPr>
      <w:rFonts w:asciiTheme="minorHAnsi" w:eastAsiaTheme="majorEastAsia" w:hAnsiTheme="minorHAnsi" w:cstheme="majorBidi"/>
      <w:color w:val="0F4761" w:themeColor="accent1" w:themeShade="BF"/>
    </w:rPr>
  </w:style>
  <w:style w:type="paragraph" w:styleId="berschrift6">
    <w:name w:val="heading 6"/>
    <w:basedOn w:val="Standard"/>
    <w:next w:val="Standard"/>
    <w:link w:val="berschrift6Zchn"/>
    <w:uiPriority w:val="9"/>
    <w:semiHidden/>
    <w:unhideWhenUsed/>
    <w:qFormat/>
    <w:rsid w:val="00BC60D3"/>
    <w:pPr>
      <w:keepNext/>
      <w:keepLines/>
      <w:spacing w:before="40" w:after="0"/>
      <w:outlineLvl w:val="5"/>
    </w:pPr>
    <w:rPr>
      <w:rFonts w:asciiTheme="minorHAnsi" w:eastAsiaTheme="majorEastAsia" w:hAnsiTheme="minorHAnsi"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BC60D3"/>
    <w:pPr>
      <w:keepNext/>
      <w:keepLines/>
      <w:spacing w:before="40" w:after="0"/>
      <w:outlineLvl w:val="6"/>
    </w:pPr>
    <w:rPr>
      <w:rFonts w:asciiTheme="minorHAnsi" w:eastAsiaTheme="majorEastAsia" w:hAnsiTheme="minorHAnsi" w:cstheme="majorBidi"/>
      <w:color w:val="595959" w:themeColor="text1" w:themeTint="A6"/>
    </w:rPr>
  </w:style>
  <w:style w:type="paragraph" w:styleId="berschrift8">
    <w:name w:val="heading 8"/>
    <w:basedOn w:val="Standard"/>
    <w:next w:val="Standard"/>
    <w:link w:val="berschrift8Zchn"/>
    <w:uiPriority w:val="9"/>
    <w:semiHidden/>
    <w:unhideWhenUsed/>
    <w:qFormat/>
    <w:rsid w:val="00BC60D3"/>
    <w:pPr>
      <w:keepNext/>
      <w:keepLines/>
      <w:spacing w:after="0"/>
      <w:outlineLvl w:val="7"/>
    </w:pPr>
    <w:rPr>
      <w:rFonts w:asciiTheme="minorHAnsi" w:eastAsiaTheme="majorEastAsia" w:hAnsiTheme="minorHAnsi"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BC60D3"/>
    <w:pPr>
      <w:keepNext/>
      <w:keepLines/>
      <w:spacing w:after="0"/>
      <w:outlineLvl w:val="8"/>
    </w:pPr>
    <w:rPr>
      <w:rFonts w:asciiTheme="minorHAnsi" w:eastAsiaTheme="majorEastAsia" w:hAnsiTheme="minorHAnsi"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C60D3"/>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BC60D3"/>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BC60D3"/>
    <w:rPr>
      <w:rFonts w:asciiTheme="minorHAnsi" w:eastAsiaTheme="majorEastAsia" w:hAnsiTheme="minorHAnsi"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BC60D3"/>
    <w:rPr>
      <w:rFonts w:asciiTheme="minorHAnsi" w:eastAsiaTheme="majorEastAsia" w:hAnsiTheme="minorHAnsi"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BC60D3"/>
    <w:rPr>
      <w:rFonts w:asciiTheme="minorHAnsi" w:eastAsiaTheme="majorEastAsia" w:hAnsiTheme="minorHAnsi" w:cstheme="majorBidi"/>
      <w:color w:val="0F4761" w:themeColor="accent1" w:themeShade="BF"/>
    </w:rPr>
  </w:style>
  <w:style w:type="character" w:customStyle="1" w:styleId="berschrift6Zchn">
    <w:name w:val="Überschrift 6 Zchn"/>
    <w:basedOn w:val="Absatz-Standardschriftart"/>
    <w:link w:val="berschrift6"/>
    <w:uiPriority w:val="9"/>
    <w:semiHidden/>
    <w:rsid w:val="00BC60D3"/>
    <w:rPr>
      <w:rFonts w:asciiTheme="minorHAnsi" w:eastAsiaTheme="majorEastAsia" w:hAnsiTheme="minorHAnsi" w:cstheme="majorBidi"/>
      <w:i/>
      <w:iCs/>
      <w:color w:val="595959" w:themeColor="text1" w:themeTint="A6"/>
    </w:rPr>
  </w:style>
  <w:style w:type="character" w:customStyle="1" w:styleId="berschrift7Zchn">
    <w:name w:val="Überschrift 7 Zchn"/>
    <w:basedOn w:val="Absatz-Standardschriftart"/>
    <w:link w:val="berschrift7"/>
    <w:uiPriority w:val="9"/>
    <w:semiHidden/>
    <w:rsid w:val="00BC60D3"/>
    <w:rPr>
      <w:rFonts w:asciiTheme="minorHAnsi" w:eastAsiaTheme="majorEastAsia" w:hAnsiTheme="minorHAnsi" w:cstheme="majorBidi"/>
      <w:color w:val="595959" w:themeColor="text1" w:themeTint="A6"/>
    </w:rPr>
  </w:style>
  <w:style w:type="character" w:customStyle="1" w:styleId="berschrift8Zchn">
    <w:name w:val="Überschrift 8 Zchn"/>
    <w:basedOn w:val="Absatz-Standardschriftart"/>
    <w:link w:val="berschrift8"/>
    <w:uiPriority w:val="9"/>
    <w:semiHidden/>
    <w:rsid w:val="00BC60D3"/>
    <w:rPr>
      <w:rFonts w:asciiTheme="minorHAnsi" w:eastAsiaTheme="majorEastAsia" w:hAnsiTheme="minorHAnsi" w:cstheme="majorBidi"/>
      <w:i/>
      <w:iCs/>
      <w:color w:val="272727" w:themeColor="text1" w:themeTint="D8"/>
    </w:rPr>
  </w:style>
  <w:style w:type="character" w:customStyle="1" w:styleId="berschrift9Zchn">
    <w:name w:val="Überschrift 9 Zchn"/>
    <w:basedOn w:val="Absatz-Standardschriftart"/>
    <w:link w:val="berschrift9"/>
    <w:uiPriority w:val="9"/>
    <w:semiHidden/>
    <w:rsid w:val="00BC60D3"/>
    <w:rPr>
      <w:rFonts w:asciiTheme="minorHAnsi" w:eastAsiaTheme="majorEastAsia" w:hAnsiTheme="minorHAnsi" w:cstheme="majorBidi"/>
      <w:color w:val="272727" w:themeColor="text1" w:themeTint="D8"/>
    </w:rPr>
  </w:style>
  <w:style w:type="paragraph" w:styleId="Titel">
    <w:name w:val="Title"/>
    <w:basedOn w:val="Standard"/>
    <w:next w:val="Standard"/>
    <w:link w:val="TitelZchn"/>
    <w:uiPriority w:val="10"/>
    <w:qFormat/>
    <w:rsid w:val="00BC60D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BC60D3"/>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BC60D3"/>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BC60D3"/>
    <w:rPr>
      <w:rFonts w:asciiTheme="minorHAnsi" w:eastAsiaTheme="majorEastAsia" w:hAnsiTheme="minorHAnsi" w:cstheme="majorBidi"/>
      <w:color w:val="595959" w:themeColor="text1" w:themeTint="A6"/>
      <w:spacing w:val="15"/>
      <w:sz w:val="28"/>
      <w:szCs w:val="28"/>
    </w:rPr>
  </w:style>
  <w:style w:type="paragraph" w:styleId="Zitat">
    <w:name w:val="Quote"/>
    <w:basedOn w:val="Standard"/>
    <w:next w:val="Standard"/>
    <w:link w:val="ZitatZchn"/>
    <w:uiPriority w:val="29"/>
    <w:qFormat/>
    <w:rsid w:val="00BC60D3"/>
    <w:pPr>
      <w:spacing w:before="160"/>
      <w:jc w:val="center"/>
    </w:pPr>
    <w:rPr>
      <w:i/>
      <w:iCs/>
      <w:color w:val="404040" w:themeColor="text1" w:themeTint="BF"/>
    </w:rPr>
  </w:style>
  <w:style w:type="character" w:customStyle="1" w:styleId="ZitatZchn">
    <w:name w:val="Zitat Zchn"/>
    <w:basedOn w:val="Absatz-Standardschriftart"/>
    <w:link w:val="Zitat"/>
    <w:uiPriority w:val="29"/>
    <w:rsid w:val="00BC60D3"/>
    <w:rPr>
      <w:i/>
      <w:iCs/>
      <w:color w:val="404040" w:themeColor="text1" w:themeTint="BF"/>
    </w:rPr>
  </w:style>
  <w:style w:type="paragraph" w:styleId="Listenabsatz">
    <w:name w:val="List Paragraph"/>
    <w:basedOn w:val="Standard"/>
    <w:uiPriority w:val="34"/>
    <w:qFormat/>
    <w:rsid w:val="00BC60D3"/>
    <w:pPr>
      <w:ind w:left="720"/>
      <w:contextualSpacing/>
    </w:pPr>
  </w:style>
  <w:style w:type="character" w:styleId="IntensiveHervorhebung">
    <w:name w:val="Intense Emphasis"/>
    <w:basedOn w:val="Absatz-Standardschriftart"/>
    <w:uiPriority w:val="21"/>
    <w:qFormat/>
    <w:rsid w:val="00BC60D3"/>
    <w:rPr>
      <w:i/>
      <w:iCs/>
      <w:color w:val="0F4761" w:themeColor="accent1" w:themeShade="BF"/>
    </w:rPr>
  </w:style>
  <w:style w:type="paragraph" w:styleId="IntensivesZitat">
    <w:name w:val="Intense Quote"/>
    <w:basedOn w:val="Standard"/>
    <w:next w:val="Standard"/>
    <w:link w:val="IntensivesZitatZchn"/>
    <w:uiPriority w:val="30"/>
    <w:qFormat/>
    <w:rsid w:val="00BC60D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BC60D3"/>
    <w:rPr>
      <w:i/>
      <w:iCs/>
      <w:color w:val="0F4761" w:themeColor="accent1" w:themeShade="BF"/>
    </w:rPr>
  </w:style>
  <w:style w:type="character" w:styleId="IntensiverVerweis">
    <w:name w:val="Intense Reference"/>
    <w:basedOn w:val="Absatz-Standardschriftart"/>
    <w:uiPriority w:val="32"/>
    <w:qFormat/>
    <w:rsid w:val="00BC60D3"/>
    <w:rPr>
      <w:b/>
      <w:bCs/>
      <w:smallCaps/>
      <w:color w:val="0F4761" w:themeColor="accent1" w:themeShade="BF"/>
      <w:spacing w:val="5"/>
    </w:rPr>
  </w:style>
  <w:style w:type="character" w:styleId="Hyperlink">
    <w:name w:val="Hyperlink"/>
    <w:basedOn w:val="Absatz-Standardschriftart"/>
    <w:uiPriority w:val="99"/>
    <w:unhideWhenUsed/>
    <w:rsid w:val="00BC60D3"/>
    <w:rPr>
      <w:color w:val="0000FF"/>
      <w:u w:val="single"/>
    </w:rPr>
  </w:style>
  <w:style w:type="character" w:styleId="NichtaufgelsteErwhnung">
    <w:name w:val="Unresolved Mention"/>
    <w:basedOn w:val="Absatz-Standardschriftart"/>
    <w:uiPriority w:val="99"/>
    <w:semiHidden/>
    <w:unhideWhenUsed/>
    <w:rsid w:val="00BC60D3"/>
    <w:rPr>
      <w:color w:val="605E5C"/>
      <w:shd w:val="clear" w:color="auto" w:fill="E1DFDD"/>
    </w:rPr>
  </w:style>
  <w:style w:type="paragraph" w:styleId="StandardWeb">
    <w:name w:val="Normal (Web)"/>
    <w:basedOn w:val="Standard"/>
    <w:uiPriority w:val="99"/>
    <w:semiHidden/>
    <w:unhideWhenUsed/>
    <w:rsid w:val="00BC60D3"/>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character" w:styleId="Fett">
    <w:name w:val="Strong"/>
    <w:basedOn w:val="Absatz-Standardschriftart"/>
    <w:uiPriority w:val="22"/>
    <w:qFormat/>
    <w:rsid w:val="00BC60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74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eenvalue.de/en/" TargetMode="External"/><Relationship Id="rId3" Type="http://schemas.openxmlformats.org/officeDocument/2006/relationships/customXml" Target="../customXml/item3.xml"/><Relationship Id="rId7" Type="http://schemas.openxmlformats.org/officeDocument/2006/relationships/hyperlink" Target="http://www.greenvalue.de/e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f140ba1-82a4-4857-bc40-f56d9c1e467b" xsi:nil="true"/>
    <lcf76f155ced4ddcb4097134ff3c332f xmlns="5bf661a4-3a28-4833-8cb0-ad7bb36dd65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5820FD7840FB442ADFBC23B4B14D221" ma:contentTypeVersion="18" ma:contentTypeDescription="Ein neues Dokument erstellen." ma:contentTypeScope="" ma:versionID="a02f542e5998bd15e395bed167bf5e2c">
  <xsd:schema xmlns:xsd="http://www.w3.org/2001/XMLSchema" xmlns:xs="http://www.w3.org/2001/XMLSchema" xmlns:p="http://schemas.microsoft.com/office/2006/metadata/properties" xmlns:ns2="5bf661a4-3a28-4833-8cb0-ad7bb36dd65b" xmlns:ns3="8f140ba1-82a4-4857-bc40-f56d9c1e467b" targetNamespace="http://schemas.microsoft.com/office/2006/metadata/properties" ma:root="true" ma:fieldsID="512814c96edf5cead8f9df1b992347dd" ns2:_="" ns3:_="">
    <xsd:import namespace="5bf661a4-3a28-4833-8cb0-ad7bb36dd65b"/>
    <xsd:import namespace="8f140ba1-82a4-4857-bc40-f56d9c1e46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661a4-3a28-4833-8cb0-ad7bb36dd6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384fcbb1-80fc-4d07-b073-ec4567eb0ae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140ba1-82a4-4857-bc40-f56d9c1e467b"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d2fd5983-b6ea-4a61-b602-b13317d11123}" ma:internalName="TaxCatchAll" ma:showField="CatchAllData" ma:web="8f140ba1-82a4-4857-bc40-f56d9c1e46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3C24B8-CB77-4233-8472-D23134F091C9}">
  <ds:schemaRefs>
    <ds:schemaRef ds:uri="http://schemas.microsoft.com/sharepoint/v3/contenttype/forms"/>
  </ds:schemaRefs>
</ds:datastoreItem>
</file>

<file path=customXml/itemProps2.xml><?xml version="1.0" encoding="utf-8"?>
<ds:datastoreItem xmlns:ds="http://schemas.openxmlformats.org/officeDocument/2006/customXml" ds:itemID="{95F22630-347B-4102-8BF8-9F81A0AA87AB}">
  <ds:schemaRefs>
    <ds:schemaRef ds:uri="http://schemas.microsoft.com/office/2006/metadata/properties"/>
    <ds:schemaRef ds:uri="http://schemas.microsoft.com/office/infopath/2007/PartnerControls"/>
    <ds:schemaRef ds:uri="8f140ba1-82a4-4857-bc40-f56d9c1e467b"/>
    <ds:schemaRef ds:uri="5bf661a4-3a28-4833-8cb0-ad7bb36dd65b"/>
  </ds:schemaRefs>
</ds:datastoreItem>
</file>

<file path=customXml/itemProps3.xml><?xml version="1.0" encoding="utf-8"?>
<ds:datastoreItem xmlns:ds="http://schemas.openxmlformats.org/officeDocument/2006/customXml" ds:itemID="{1E4257A7-5F6B-4F68-9D59-5C92F06D86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661a4-3a28-4833-8cb0-ad7bb36dd65b"/>
    <ds:schemaRef ds:uri="8f140ba1-82a4-4857-bc40-f56d9c1e46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3860</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Kellermann / greenValue</dc:creator>
  <cp:keywords/>
  <dc:description/>
  <cp:lastModifiedBy>Christa Jäger-Schrödl</cp:lastModifiedBy>
  <cp:revision>2</cp:revision>
  <dcterms:created xsi:type="dcterms:W3CDTF">2024-03-22T09:48:00Z</dcterms:created>
  <dcterms:modified xsi:type="dcterms:W3CDTF">2024-03-22T09:48:00Z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6370c3dc-8a6c-4a03-bdcd-915d9387a51d</vt:lpwstr>
  </property>
  <property fmtid="{D5CDD505-2E9C-101B-9397-08002B2CF9AE}" pid="3" name="ContentTypeId">
    <vt:lpwstr>0x01010095820FD7840FB442ADFBC23B4B14D221</vt:lpwstr>
  </property>
</Properties>
</file>